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atLeast"/>
        <w:jc w:val="center"/>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lang w:val="en-US" w:eastAsia="zh-CN"/>
        </w:rPr>
        <w:t>游轮酒店</w:t>
      </w:r>
      <w:r>
        <w:rPr>
          <w:rFonts w:hint="eastAsia" w:ascii="方正小标宋_GBK" w:hAnsi="方正小标宋_GBK" w:eastAsia="方正小标宋_GBK" w:cs="方正小标宋_GBK"/>
          <w:b/>
          <w:sz w:val="44"/>
          <w:szCs w:val="44"/>
        </w:rPr>
        <w:t>设备</w:t>
      </w:r>
      <w:r>
        <w:rPr>
          <w:rFonts w:hint="eastAsia" w:ascii="方正小标宋_GBK" w:hAnsi="方正小标宋_GBK" w:eastAsia="方正小标宋_GBK" w:cs="方正小标宋_GBK"/>
          <w:b/>
          <w:sz w:val="44"/>
          <w:szCs w:val="44"/>
          <w:lang w:eastAsia="zh-CN"/>
        </w:rPr>
        <w:t>维修</w:t>
      </w:r>
      <w:r>
        <w:rPr>
          <w:rFonts w:hint="eastAsia" w:ascii="方正小标宋_GBK" w:hAnsi="方正小标宋_GBK" w:eastAsia="方正小标宋_GBK" w:cs="方正小标宋_GBK"/>
          <w:b/>
          <w:sz w:val="44"/>
          <w:szCs w:val="44"/>
        </w:rPr>
        <w:t>维保服务合同</w:t>
      </w:r>
    </w:p>
    <w:p>
      <w:pPr>
        <w:spacing w:line="440" w:lineRule="atLeast"/>
        <w:rPr>
          <w:rFonts w:hint="eastAsia" w:eastAsia="黑体"/>
          <w:sz w:val="24"/>
        </w:rPr>
      </w:pPr>
    </w:p>
    <w:p>
      <w:pPr>
        <w:keepNext w:val="0"/>
        <w:keepLines w:val="0"/>
        <w:pageBreakBefore w:val="0"/>
        <w:kinsoku/>
        <w:wordWrap/>
        <w:overflowPunct/>
        <w:topLinePunct w:val="0"/>
        <w:autoSpaceDE/>
        <w:autoSpaceDN/>
        <w:bidi w:val="0"/>
        <w:adjustRightInd/>
        <w:snapToGrid/>
        <w:spacing w:line="240" w:lineRule="auto"/>
        <w:ind w:leftChars="0" w:firstLine="0" w:firstLineChars="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甲方</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 xml:space="preserve"> 重庆长江黄金游轮有限公司</w:t>
      </w:r>
    </w:p>
    <w:p>
      <w:pPr>
        <w:keepNext w:val="0"/>
        <w:keepLines w:val="0"/>
        <w:pageBreakBefore w:val="0"/>
        <w:kinsoku/>
        <w:wordWrap/>
        <w:overflowPunct/>
        <w:topLinePunct w:val="0"/>
        <w:autoSpaceDE/>
        <w:autoSpaceDN/>
        <w:bidi w:val="0"/>
        <w:adjustRightInd/>
        <w:snapToGrid/>
        <w:spacing w:line="240" w:lineRule="auto"/>
        <w:ind w:leftChars="0" w:firstLine="0" w:firstLineChars="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乙方</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 xml:space="preserve"> </w:t>
      </w:r>
    </w:p>
    <w:p>
      <w:pPr>
        <w:keepNext w:val="0"/>
        <w:keepLines w:val="0"/>
        <w:pageBreakBefore w:val="0"/>
        <w:widowControl/>
        <w:kinsoku/>
        <w:wordWrap/>
        <w:overflowPunct/>
        <w:topLinePunct w:val="0"/>
        <w:autoSpaceDE/>
        <w:autoSpaceDN/>
        <w:bidi w:val="0"/>
        <w:adjustRightInd/>
        <w:snapToGrid/>
        <w:spacing w:line="240" w:lineRule="auto"/>
        <w:ind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根据《中华人民共和国</w:t>
      </w:r>
      <w:r>
        <w:rPr>
          <w:rFonts w:hint="eastAsia" w:ascii="方正仿宋_GBK" w:hAnsi="方正仿宋_GBK" w:eastAsia="方正仿宋_GBK" w:cs="方正仿宋_GBK"/>
          <w:sz w:val="28"/>
          <w:szCs w:val="28"/>
          <w:lang w:eastAsia="zh-CN"/>
        </w:rPr>
        <w:t>民法典</w:t>
      </w:r>
      <w:r>
        <w:rPr>
          <w:rFonts w:hint="eastAsia" w:ascii="方正仿宋_GBK" w:hAnsi="方正仿宋_GBK" w:eastAsia="方正仿宋_GBK" w:cs="方正仿宋_GBK"/>
          <w:sz w:val="28"/>
          <w:szCs w:val="28"/>
        </w:rPr>
        <w:t>》及其相关规定，甲乙双方本着诚实信用、互惠互利的原则，通过友好协商，就甲方现有游轮</w:t>
      </w:r>
      <w:r>
        <w:rPr>
          <w:rFonts w:hint="eastAsia" w:ascii="方正仿宋_GBK" w:hAnsi="方正仿宋_GBK" w:eastAsia="方正仿宋_GBK" w:cs="方正仿宋_GBK"/>
          <w:sz w:val="28"/>
          <w:szCs w:val="28"/>
          <w:u w:val="single"/>
          <w:lang w:val="en-US" w:eastAsia="zh-CN"/>
        </w:rPr>
        <w:t>酒店设备</w:t>
      </w:r>
      <w:r>
        <w:rPr>
          <w:rFonts w:hint="eastAsia" w:ascii="方正仿宋_GBK" w:hAnsi="方正仿宋_GBK" w:eastAsia="方正仿宋_GBK" w:cs="方正仿宋_GBK"/>
          <w:sz w:val="28"/>
          <w:szCs w:val="28"/>
        </w:rPr>
        <w:t>（以下简称“设备”）的修理事宜签订以下合同，以资双方共同遵守。</w:t>
      </w:r>
    </w:p>
    <w:p>
      <w:pPr>
        <w:keepNext w:val="0"/>
        <w:keepLines w:val="0"/>
        <w:pageBreakBefore w:val="0"/>
        <w:widowControl/>
        <w:numPr>
          <w:ilvl w:val="0"/>
          <w:numId w:val="2"/>
        </w:numPr>
        <w:kinsoku/>
        <w:wordWrap/>
        <w:overflowPunct/>
        <w:topLinePunct w:val="0"/>
        <w:autoSpaceDE/>
        <w:autoSpaceDN/>
        <w:bidi w:val="0"/>
        <w:adjustRightInd/>
        <w:snapToGrid/>
        <w:spacing w:line="240" w:lineRule="auto"/>
        <w:ind w:left="420" w:leftChars="0" w:firstLine="0" w:firstLineChars="0"/>
        <w:textAlignment w:val="auto"/>
        <w:rPr>
          <w:rFonts w:hint="eastAsia" w:ascii="方正仿宋_GBK" w:hAnsi="方正仿宋_GBK" w:eastAsia="方正仿宋_GBK" w:cs="方正仿宋_GBK"/>
          <w:b/>
          <w:bCs w:val="0"/>
          <w:sz w:val="28"/>
          <w:szCs w:val="28"/>
          <w:lang w:eastAsia="zh-CN"/>
        </w:rPr>
      </w:pPr>
      <w:r>
        <w:rPr>
          <w:rFonts w:hint="eastAsia" w:ascii="方正仿宋_GBK" w:hAnsi="方正仿宋_GBK" w:eastAsia="方正仿宋_GBK" w:cs="方正仿宋_GBK"/>
          <w:b/>
          <w:bCs w:val="0"/>
          <w:sz w:val="28"/>
          <w:szCs w:val="28"/>
          <w:lang w:val="en-US" w:eastAsia="zh-CN"/>
        </w:rPr>
        <w:t>基本内容</w:t>
      </w:r>
    </w:p>
    <w:p>
      <w:pPr>
        <w:keepNext w:val="0"/>
        <w:keepLines w:val="0"/>
        <w:pageBreakBefore w:val="0"/>
        <w:widowControl/>
        <w:numPr>
          <w:ilvl w:val="1"/>
          <w:numId w:val="3"/>
        </w:numPr>
        <w:kinsoku/>
        <w:wordWrap/>
        <w:overflowPunct/>
        <w:topLinePunct w:val="0"/>
        <w:autoSpaceDE/>
        <w:autoSpaceDN/>
        <w:bidi w:val="0"/>
        <w:adjustRightInd/>
        <w:snapToGrid/>
        <w:spacing w:line="240" w:lineRule="auto"/>
        <w:ind w:leftChars="0" w:firstLine="0" w:firstLineChars="0"/>
        <w:textAlignment w:val="auto"/>
        <w:rPr>
          <w:rFonts w:hint="eastAsia" w:ascii="方正仿宋_GBK" w:hAnsi="方正仿宋_GBK" w:eastAsia="方正仿宋_GBK" w:cs="方正仿宋_GBK"/>
          <w:b w:val="0"/>
          <w:bCs/>
          <w:sz w:val="28"/>
          <w:szCs w:val="28"/>
          <w:lang w:val="en-US" w:eastAsia="zh-CN"/>
        </w:rPr>
      </w:pPr>
      <w:r>
        <w:rPr>
          <w:rFonts w:hint="eastAsia" w:ascii="方正仿宋_GBK" w:hAnsi="方正仿宋_GBK" w:eastAsia="方正仿宋_GBK" w:cs="方正仿宋_GBK"/>
          <w:b w:val="0"/>
          <w:bCs/>
          <w:sz w:val="28"/>
          <w:szCs w:val="28"/>
          <w:lang w:val="en-US" w:eastAsia="zh-CN"/>
        </w:rPr>
        <w:t>服务对象：甲方8艘游轮：长江奇迹、长江记忆、时光号、长江黄金游轮2、3、5、6、8号。</w:t>
      </w:r>
    </w:p>
    <w:p>
      <w:pPr>
        <w:keepNext w:val="0"/>
        <w:keepLines w:val="0"/>
        <w:pageBreakBefore w:val="0"/>
        <w:widowControl/>
        <w:numPr>
          <w:ilvl w:val="1"/>
          <w:numId w:val="3"/>
        </w:numPr>
        <w:kinsoku/>
        <w:wordWrap/>
        <w:overflowPunct/>
        <w:topLinePunct w:val="0"/>
        <w:autoSpaceDE/>
        <w:autoSpaceDN/>
        <w:bidi w:val="0"/>
        <w:adjustRightInd/>
        <w:snapToGrid/>
        <w:spacing w:line="240" w:lineRule="auto"/>
        <w:ind w:leftChars="0" w:firstLine="0" w:firstLineChars="0"/>
        <w:textAlignment w:val="auto"/>
        <w:rPr>
          <w:rFonts w:hint="eastAsia" w:ascii="方正仿宋_GBK" w:hAnsi="方正仿宋_GBK" w:eastAsia="方正仿宋_GBK" w:cs="方正仿宋_GBK"/>
          <w:b w:val="0"/>
          <w:bCs/>
          <w:color w:val="auto"/>
          <w:sz w:val="28"/>
          <w:szCs w:val="28"/>
          <w:lang w:eastAsia="zh-CN"/>
        </w:rPr>
      </w:pPr>
      <w:r>
        <w:rPr>
          <w:rFonts w:hint="eastAsia" w:ascii="方正仿宋_GBK" w:hAnsi="方正仿宋_GBK" w:eastAsia="方正仿宋_GBK" w:cs="方正仿宋_GBK"/>
          <w:b w:val="0"/>
          <w:bCs/>
          <w:color w:val="auto"/>
          <w:sz w:val="28"/>
          <w:szCs w:val="28"/>
        </w:rPr>
        <w:t>服务地点：</w:t>
      </w:r>
      <w:r>
        <w:rPr>
          <w:rFonts w:hint="eastAsia" w:ascii="方正仿宋_GBK" w:hAnsi="方正仿宋_GBK" w:eastAsia="方正仿宋_GBK" w:cs="方正仿宋_GBK"/>
          <w:b w:val="0"/>
          <w:bCs/>
          <w:color w:val="auto"/>
          <w:sz w:val="28"/>
          <w:szCs w:val="28"/>
          <w:lang w:val="en-US" w:eastAsia="zh-CN"/>
        </w:rPr>
        <w:t>甲方指定港口，详见附表中的“差旅费”</w:t>
      </w:r>
      <w:r>
        <w:rPr>
          <w:rFonts w:hint="eastAsia" w:ascii="方正仿宋_GBK" w:hAnsi="方正仿宋_GBK" w:eastAsia="方正仿宋_GBK" w:cs="方正仿宋_GBK"/>
          <w:b w:val="0"/>
          <w:bCs/>
          <w:color w:val="auto"/>
          <w:sz w:val="28"/>
          <w:szCs w:val="28"/>
          <w:lang w:eastAsia="zh-CN"/>
        </w:rPr>
        <w:t>。</w:t>
      </w:r>
    </w:p>
    <w:p>
      <w:pPr>
        <w:keepNext w:val="0"/>
        <w:keepLines w:val="0"/>
        <w:pageBreakBefore w:val="0"/>
        <w:widowControl/>
        <w:kinsoku/>
        <w:wordWrap/>
        <w:overflowPunct/>
        <w:topLinePunct w:val="0"/>
        <w:autoSpaceDE/>
        <w:autoSpaceDN/>
        <w:bidi w:val="0"/>
        <w:adjustRightInd/>
        <w:snapToGrid/>
        <w:spacing w:line="240" w:lineRule="auto"/>
        <w:ind w:leftChars="0" w:firstLine="0" w:firstLineChars="0"/>
        <w:textAlignment w:val="auto"/>
        <w:rPr>
          <w:rFonts w:hint="eastAsia" w:ascii="方正仿宋_GBK" w:hAnsi="方正仿宋_GBK" w:eastAsia="方正仿宋_GBK" w:cs="方正仿宋_GBK"/>
          <w:b w:val="0"/>
          <w:bCs/>
          <w:color w:val="auto"/>
          <w:sz w:val="28"/>
          <w:szCs w:val="28"/>
          <w:lang w:val="en-US" w:eastAsia="zh-CN"/>
        </w:rPr>
      </w:pPr>
      <w:r>
        <w:rPr>
          <w:rFonts w:hint="eastAsia" w:ascii="方正仿宋_GBK" w:hAnsi="方正仿宋_GBK" w:eastAsia="方正仿宋_GBK" w:cs="方正仿宋_GBK"/>
          <w:b w:val="0"/>
          <w:bCs/>
          <w:color w:val="auto"/>
          <w:sz w:val="28"/>
          <w:szCs w:val="28"/>
        </w:rPr>
        <w:t>1.</w:t>
      </w:r>
      <w:r>
        <w:rPr>
          <w:rFonts w:hint="eastAsia" w:ascii="方正仿宋_GBK" w:hAnsi="方正仿宋_GBK" w:eastAsia="方正仿宋_GBK" w:cs="方正仿宋_GBK"/>
          <w:b w:val="0"/>
          <w:bCs/>
          <w:color w:val="auto"/>
          <w:sz w:val="28"/>
          <w:szCs w:val="28"/>
          <w:lang w:val="en-US" w:eastAsia="zh-CN"/>
        </w:rPr>
        <w:t>3 服务内容：酒店对客服务</w:t>
      </w:r>
      <w:r>
        <w:rPr>
          <w:rFonts w:hint="eastAsia" w:ascii="方正仿宋_GBK" w:hAnsi="方正仿宋_GBK" w:eastAsia="方正仿宋_GBK" w:cs="方正仿宋_GBK"/>
          <w:b w:val="0"/>
          <w:bCs/>
          <w:color w:val="auto"/>
          <w:sz w:val="28"/>
          <w:szCs w:val="28"/>
        </w:rPr>
        <w:t>类设备</w:t>
      </w:r>
      <w:r>
        <w:rPr>
          <w:rFonts w:hint="eastAsia" w:ascii="方正仿宋_GBK" w:hAnsi="方正仿宋_GBK" w:eastAsia="方正仿宋_GBK" w:cs="方正仿宋_GBK"/>
          <w:b w:val="0"/>
          <w:bCs/>
          <w:color w:val="auto"/>
          <w:sz w:val="28"/>
          <w:szCs w:val="28"/>
          <w:lang w:val="en-US" w:eastAsia="zh-CN"/>
        </w:rPr>
        <w:t>维修及维保</w:t>
      </w:r>
      <w:r>
        <w:rPr>
          <w:rFonts w:hint="eastAsia" w:ascii="方正仿宋_GBK" w:hAnsi="方正仿宋_GBK" w:eastAsia="方正仿宋_GBK" w:cs="方正仿宋_GBK"/>
          <w:b w:val="0"/>
          <w:bCs/>
          <w:color w:val="auto"/>
          <w:sz w:val="28"/>
          <w:szCs w:val="28"/>
          <w:lang w:eastAsia="zh-CN"/>
        </w:rPr>
        <w:t>，</w:t>
      </w:r>
      <w:r>
        <w:rPr>
          <w:rFonts w:hint="eastAsia" w:ascii="方正仿宋_GBK" w:hAnsi="方正仿宋_GBK" w:eastAsia="方正仿宋_GBK" w:cs="方正仿宋_GBK"/>
          <w:b w:val="0"/>
          <w:bCs/>
          <w:color w:val="auto"/>
          <w:sz w:val="28"/>
          <w:szCs w:val="28"/>
          <w:lang w:val="en-US" w:eastAsia="zh-CN"/>
        </w:rPr>
        <w:t>范围为“设备配件表”的内容，见附表。</w:t>
      </w:r>
    </w:p>
    <w:p>
      <w:pPr>
        <w:keepNext w:val="0"/>
        <w:keepLines w:val="0"/>
        <w:pageBreakBefore w:val="0"/>
        <w:widowControl/>
        <w:kinsoku/>
        <w:wordWrap/>
        <w:overflowPunct/>
        <w:topLinePunct w:val="0"/>
        <w:autoSpaceDE/>
        <w:autoSpaceDN/>
        <w:bidi w:val="0"/>
        <w:adjustRightInd/>
        <w:snapToGrid/>
        <w:spacing w:line="240" w:lineRule="auto"/>
        <w:ind w:leftChars="0" w:firstLine="0" w:firstLineChars="0"/>
        <w:textAlignment w:val="auto"/>
        <w:rPr>
          <w:rFonts w:hint="eastAsia" w:ascii="方正仿宋_GBK" w:hAnsi="方正仿宋_GBK" w:eastAsia="方正仿宋_GBK" w:cs="方正仿宋_GBK"/>
          <w:b w:val="0"/>
          <w:bCs/>
          <w:color w:val="auto"/>
          <w:sz w:val="28"/>
          <w:szCs w:val="28"/>
          <w:lang w:val="en-US" w:eastAsia="zh-CN"/>
        </w:rPr>
      </w:pPr>
      <w:r>
        <w:rPr>
          <w:rFonts w:hint="eastAsia" w:ascii="方正仿宋_GBK" w:hAnsi="方正仿宋_GBK" w:eastAsia="方正仿宋_GBK" w:cs="方正仿宋_GBK"/>
          <w:b w:val="0"/>
          <w:bCs/>
          <w:color w:val="auto"/>
          <w:sz w:val="28"/>
          <w:szCs w:val="28"/>
          <w:lang w:val="en-US" w:eastAsia="zh-CN"/>
        </w:rPr>
        <w:t>1.4 服务期限</w:t>
      </w:r>
      <w:r>
        <w:rPr>
          <w:rFonts w:hint="eastAsia" w:ascii="方正仿宋_GBK" w:hAnsi="方正仿宋_GBK" w:eastAsia="方正仿宋_GBK" w:cs="方正仿宋_GBK"/>
          <w:color w:val="auto"/>
          <w:sz w:val="28"/>
          <w:szCs w:val="28"/>
          <w:lang w:val="en-US" w:eastAsia="zh-CN"/>
        </w:rPr>
        <w:t>：1年；</w:t>
      </w:r>
      <w:r>
        <w:rPr>
          <w:rFonts w:hint="eastAsia" w:ascii="方正仿宋_GBK" w:hAnsi="方正仿宋_GBK" w:eastAsia="方正仿宋_GBK" w:cs="方正仿宋_GBK"/>
          <w:color w:val="auto"/>
          <w:sz w:val="28"/>
          <w:szCs w:val="28"/>
          <w:highlight w:val="none"/>
          <w:lang w:val="en-US" w:eastAsia="zh-CN"/>
        </w:rPr>
        <w:t xml:space="preserve">202 年  月    日至202 年  月  日 </w:t>
      </w:r>
      <w:r>
        <w:rPr>
          <w:rFonts w:hint="eastAsia" w:ascii="方正仿宋_GBK" w:hAnsi="方正仿宋_GBK" w:eastAsia="方正仿宋_GBK" w:cs="方正仿宋_GBK"/>
          <w:color w:val="auto"/>
          <w:sz w:val="28"/>
          <w:szCs w:val="28"/>
          <w:lang w:val="en-US" w:eastAsia="zh-CN"/>
        </w:rPr>
        <w:t>。</w:t>
      </w:r>
    </w:p>
    <w:p>
      <w:pPr>
        <w:keepNext w:val="0"/>
        <w:keepLines w:val="0"/>
        <w:pageBreakBefore w:val="0"/>
        <w:widowControl/>
        <w:numPr>
          <w:ilvl w:val="0"/>
          <w:numId w:val="2"/>
        </w:numPr>
        <w:kinsoku/>
        <w:wordWrap/>
        <w:overflowPunct/>
        <w:topLinePunct w:val="0"/>
        <w:autoSpaceDE/>
        <w:autoSpaceDN/>
        <w:bidi w:val="0"/>
        <w:adjustRightInd/>
        <w:snapToGrid/>
        <w:spacing w:line="240" w:lineRule="auto"/>
        <w:ind w:left="420" w:leftChars="0" w:firstLine="0" w:firstLineChars="0"/>
        <w:textAlignment w:val="auto"/>
        <w:rPr>
          <w:rFonts w:hint="eastAsia" w:ascii="方正仿宋_GBK" w:hAnsi="方正仿宋_GBK" w:eastAsia="方正仿宋_GBK" w:cs="方正仿宋_GBK"/>
          <w:b/>
          <w:color w:val="auto"/>
          <w:sz w:val="28"/>
          <w:szCs w:val="28"/>
          <w:lang w:val="en-US" w:eastAsia="zh-CN"/>
        </w:rPr>
      </w:pPr>
      <w:r>
        <w:rPr>
          <w:rFonts w:hint="eastAsia" w:ascii="方正仿宋_GBK" w:hAnsi="方正仿宋_GBK" w:eastAsia="方正仿宋_GBK" w:cs="方正仿宋_GBK"/>
          <w:b/>
          <w:color w:val="auto"/>
          <w:sz w:val="28"/>
          <w:szCs w:val="28"/>
          <w:lang w:val="en-US" w:eastAsia="zh-CN"/>
        </w:rPr>
        <w:t>甲方义务与责任</w:t>
      </w:r>
    </w:p>
    <w:p>
      <w:pPr>
        <w:keepNext w:val="0"/>
        <w:keepLines w:val="0"/>
        <w:pageBreakBefore w:val="0"/>
        <w:widowControl/>
        <w:numPr>
          <w:ilvl w:val="0"/>
          <w:numId w:val="4"/>
        </w:numPr>
        <w:kinsoku/>
        <w:wordWrap/>
        <w:overflowPunct/>
        <w:topLinePunct w:val="0"/>
        <w:autoSpaceDE/>
        <w:autoSpaceDN/>
        <w:bidi w:val="0"/>
        <w:adjustRightInd/>
        <w:snapToGrid/>
        <w:spacing w:line="240" w:lineRule="auto"/>
        <w:ind w:leftChars="0" w:firstLine="0" w:firstLineChars="0"/>
        <w:textAlignment w:val="auto"/>
        <w:rPr>
          <w:rFonts w:hint="eastAsia" w:ascii="方正仿宋_GBK" w:hAnsi="方正仿宋_GBK" w:eastAsia="方正仿宋_GBK" w:cs="方正仿宋_GBK"/>
          <w:b w:val="0"/>
          <w:bCs/>
          <w:color w:val="auto"/>
          <w:sz w:val="28"/>
          <w:szCs w:val="28"/>
          <w:lang w:val="en-US" w:eastAsia="zh-CN"/>
        </w:rPr>
      </w:pPr>
      <w:r>
        <w:rPr>
          <w:rFonts w:hint="eastAsia" w:ascii="方正仿宋_GBK" w:hAnsi="方正仿宋_GBK" w:eastAsia="方正仿宋_GBK" w:cs="方正仿宋_GBK"/>
          <w:b w:val="0"/>
          <w:bCs/>
          <w:color w:val="auto"/>
          <w:sz w:val="28"/>
          <w:szCs w:val="28"/>
          <w:lang w:val="en-US" w:eastAsia="zh-CN"/>
        </w:rPr>
        <w:t>爱护并正确使用设备，熟悉设备操作程序，避免设备非正常使用损坏；</w:t>
      </w:r>
    </w:p>
    <w:p>
      <w:pPr>
        <w:keepNext w:val="0"/>
        <w:keepLines w:val="0"/>
        <w:pageBreakBefore w:val="0"/>
        <w:widowControl/>
        <w:numPr>
          <w:ilvl w:val="0"/>
          <w:numId w:val="4"/>
        </w:numPr>
        <w:kinsoku/>
        <w:wordWrap/>
        <w:overflowPunct/>
        <w:topLinePunct w:val="0"/>
        <w:autoSpaceDE/>
        <w:autoSpaceDN/>
        <w:bidi w:val="0"/>
        <w:adjustRightInd/>
        <w:snapToGrid/>
        <w:spacing w:line="240" w:lineRule="auto"/>
        <w:ind w:left="0" w:leftChars="0" w:firstLine="0" w:firstLineChars="0"/>
        <w:textAlignment w:val="auto"/>
        <w:rPr>
          <w:rFonts w:hint="eastAsia" w:ascii="方正仿宋_GBK" w:hAnsi="方正仿宋_GBK" w:eastAsia="方正仿宋_GBK" w:cs="方正仿宋_GBK"/>
          <w:b w:val="0"/>
          <w:bCs/>
          <w:color w:val="auto"/>
          <w:sz w:val="28"/>
          <w:szCs w:val="28"/>
          <w:lang w:val="en-US" w:eastAsia="zh-CN"/>
        </w:rPr>
      </w:pPr>
      <w:r>
        <w:rPr>
          <w:rFonts w:hint="eastAsia" w:ascii="方正仿宋_GBK" w:hAnsi="方正仿宋_GBK" w:eastAsia="方正仿宋_GBK" w:cs="方正仿宋_GBK"/>
          <w:b w:val="0"/>
          <w:bCs/>
          <w:color w:val="auto"/>
          <w:sz w:val="28"/>
          <w:szCs w:val="28"/>
          <w:lang w:val="en-US" w:eastAsia="zh-CN"/>
        </w:rPr>
        <w:t>当设备出现故障时，甲方需第一时间进行自修，向乙方取得联系取得技术支持；当设备出现故障不能正常工作时，甲方须采取必要的安全措施。</w:t>
      </w:r>
    </w:p>
    <w:p>
      <w:pPr>
        <w:keepNext w:val="0"/>
        <w:keepLines w:val="0"/>
        <w:pageBreakBefore w:val="0"/>
        <w:widowControl/>
        <w:numPr>
          <w:ilvl w:val="0"/>
          <w:numId w:val="4"/>
        </w:numPr>
        <w:kinsoku/>
        <w:wordWrap/>
        <w:overflowPunct/>
        <w:topLinePunct w:val="0"/>
        <w:autoSpaceDE/>
        <w:autoSpaceDN/>
        <w:bidi w:val="0"/>
        <w:adjustRightInd/>
        <w:snapToGrid/>
        <w:spacing w:line="240" w:lineRule="auto"/>
        <w:ind w:left="0" w:leftChars="0" w:firstLine="0" w:firstLineChars="0"/>
        <w:textAlignment w:val="auto"/>
        <w:rPr>
          <w:rFonts w:hint="eastAsia" w:ascii="方正仿宋_GBK" w:hAnsi="方正仿宋_GBK" w:eastAsia="方正仿宋_GBK" w:cs="方正仿宋_GBK"/>
          <w:b w:val="0"/>
          <w:bCs/>
          <w:color w:val="auto"/>
          <w:sz w:val="28"/>
          <w:szCs w:val="28"/>
          <w:lang w:val="en-US" w:eastAsia="zh-CN"/>
        </w:rPr>
      </w:pPr>
      <w:r>
        <w:rPr>
          <w:rFonts w:hint="eastAsia" w:ascii="方正仿宋_GBK" w:hAnsi="方正仿宋_GBK" w:eastAsia="方正仿宋_GBK" w:cs="方正仿宋_GBK"/>
          <w:b w:val="0"/>
          <w:bCs/>
          <w:color w:val="auto"/>
          <w:sz w:val="28"/>
          <w:szCs w:val="28"/>
          <w:lang w:val="en-US" w:eastAsia="zh-CN"/>
        </w:rPr>
        <w:t>甲方违规使用造成的一切损失和责任均由甲方承担；</w:t>
      </w:r>
    </w:p>
    <w:p>
      <w:pPr>
        <w:keepNext w:val="0"/>
        <w:keepLines w:val="0"/>
        <w:pageBreakBefore w:val="0"/>
        <w:widowControl/>
        <w:numPr>
          <w:ilvl w:val="0"/>
          <w:numId w:val="4"/>
        </w:numPr>
        <w:kinsoku/>
        <w:wordWrap/>
        <w:overflowPunct/>
        <w:topLinePunct w:val="0"/>
        <w:autoSpaceDE/>
        <w:autoSpaceDN/>
        <w:bidi w:val="0"/>
        <w:adjustRightInd/>
        <w:snapToGrid/>
        <w:spacing w:line="240" w:lineRule="auto"/>
        <w:ind w:left="0" w:leftChars="0" w:firstLine="0" w:firstLineChars="0"/>
        <w:textAlignment w:val="auto"/>
        <w:rPr>
          <w:rFonts w:hint="eastAsia" w:ascii="方正仿宋_GBK" w:hAnsi="方正仿宋_GBK" w:eastAsia="方正仿宋_GBK" w:cs="方正仿宋_GBK"/>
          <w:b w:val="0"/>
          <w:bCs/>
          <w:color w:val="auto"/>
          <w:sz w:val="28"/>
          <w:szCs w:val="28"/>
          <w:lang w:val="en-US" w:eastAsia="zh-CN"/>
        </w:rPr>
      </w:pPr>
      <w:r>
        <w:rPr>
          <w:rFonts w:hint="eastAsia" w:ascii="方正仿宋_GBK" w:hAnsi="方正仿宋_GBK" w:eastAsia="方正仿宋_GBK" w:cs="方正仿宋_GBK"/>
          <w:b w:val="0"/>
          <w:bCs/>
          <w:color w:val="auto"/>
          <w:sz w:val="28"/>
          <w:szCs w:val="28"/>
          <w:lang w:val="en-US" w:eastAsia="zh-CN"/>
        </w:rPr>
        <w:t>应书面的形式向乙方递交维修单，说明设备型号、故障现象及甲方处理情况，需要提供服务内容。</w:t>
      </w:r>
    </w:p>
    <w:p>
      <w:pPr>
        <w:keepNext w:val="0"/>
        <w:keepLines w:val="0"/>
        <w:pageBreakBefore w:val="0"/>
        <w:widowControl/>
        <w:numPr>
          <w:ilvl w:val="0"/>
          <w:numId w:val="4"/>
        </w:numPr>
        <w:kinsoku/>
        <w:wordWrap/>
        <w:overflowPunct/>
        <w:topLinePunct w:val="0"/>
        <w:autoSpaceDE/>
        <w:autoSpaceDN/>
        <w:bidi w:val="0"/>
        <w:adjustRightInd/>
        <w:snapToGrid/>
        <w:spacing w:line="240" w:lineRule="auto"/>
        <w:ind w:left="0" w:leftChars="0" w:firstLine="0" w:firstLineChars="0"/>
        <w:textAlignment w:val="auto"/>
        <w:rPr>
          <w:rFonts w:hint="eastAsia" w:ascii="方正仿宋_GBK" w:hAnsi="方正仿宋_GBK" w:eastAsia="方正仿宋_GBK" w:cs="方正仿宋_GBK"/>
          <w:b w:val="0"/>
          <w:bCs/>
          <w:color w:val="auto"/>
          <w:sz w:val="28"/>
          <w:szCs w:val="28"/>
          <w:lang w:val="en-US" w:eastAsia="zh-CN"/>
        </w:rPr>
      </w:pPr>
      <w:r>
        <w:rPr>
          <w:rFonts w:hint="eastAsia" w:ascii="方正仿宋_GBK" w:hAnsi="方正仿宋_GBK" w:eastAsia="方正仿宋_GBK" w:cs="方正仿宋_GBK"/>
          <w:b w:val="0"/>
          <w:bCs/>
          <w:color w:val="auto"/>
          <w:sz w:val="28"/>
          <w:szCs w:val="28"/>
          <w:lang w:val="en-US" w:eastAsia="zh-CN"/>
        </w:rPr>
        <w:t>向乙方提供船舶停泊信息，现场配合乙方对设备进行维修、验收，</w:t>
      </w:r>
      <w:r>
        <w:rPr>
          <w:rFonts w:hint="eastAsia" w:ascii="方正仿宋_GBK" w:hAnsi="方正仿宋_GBK" w:eastAsia="方正仿宋_GBK" w:cs="方正仿宋_GBK"/>
          <w:color w:val="auto"/>
          <w:sz w:val="28"/>
          <w:szCs w:val="28"/>
        </w:rPr>
        <w:t>提供</w:t>
      </w:r>
      <w:r>
        <w:rPr>
          <w:rFonts w:hint="eastAsia" w:ascii="方正仿宋_GBK" w:hAnsi="方正仿宋_GBK" w:eastAsia="方正仿宋_GBK" w:cs="方正仿宋_GBK"/>
          <w:color w:val="auto"/>
          <w:sz w:val="28"/>
          <w:szCs w:val="28"/>
          <w:lang w:val="en-US" w:eastAsia="zh-CN"/>
        </w:rPr>
        <w:t>简单</w:t>
      </w:r>
      <w:r>
        <w:rPr>
          <w:rFonts w:hint="eastAsia" w:ascii="方正仿宋_GBK" w:hAnsi="方正仿宋_GBK" w:eastAsia="方正仿宋_GBK" w:cs="方正仿宋_GBK"/>
          <w:color w:val="auto"/>
          <w:sz w:val="28"/>
          <w:szCs w:val="28"/>
        </w:rPr>
        <w:t>协助</w:t>
      </w:r>
      <w:r>
        <w:rPr>
          <w:rFonts w:hint="eastAsia" w:ascii="方正仿宋_GBK" w:hAnsi="方正仿宋_GBK" w:eastAsia="方正仿宋_GBK" w:cs="方正仿宋_GBK"/>
          <w:b w:val="0"/>
          <w:bCs/>
          <w:color w:val="auto"/>
          <w:sz w:val="28"/>
          <w:szCs w:val="28"/>
          <w:lang w:val="en-US" w:eastAsia="zh-CN"/>
        </w:rPr>
        <w:t>。</w:t>
      </w:r>
    </w:p>
    <w:p>
      <w:pPr>
        <w:keepNext w:val="0"/>
        <w:keepLines w:val="0"/>
        <w:pageBreakBefore w:val="0"/>
        <w:widowControl/>
        <w:numPr>
          <w:ilvl w:val="0"/>
          <w:numId w:val="4"/>
        </w:numPr>
        <w:kinsoku/>
        <w:wordWrap/>
        <w:overflowPunct/>
        <w:topLinePunct w:val="0"/>
        <w:autoSpaceDE/>
        <w:autoSpaceDN/>
        <w:bidi w:val="0"/>
        <w:adjustRightInd/>
        <w:snapToGrid/>
        <w:spacing w:line="240" w:lineRule="auto"/>
        <w:ind w:left="0" w:leftChars="0" w:firstLine="0" w:firstLineChars="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承担</w:t>
      </w:r>
      <w:r>
        <w:rPr>
          <w:rFonts w:hint="eastAsia" w:ascii="方正仿宋_GBK" w:hAnsi="方正仿宋_GBK" w:eastAsia="方正仿宋_GBK" w:cs="方正仿宋_GBK"/>
          <w:color w:val="auto"/>
          <w:sz w:val="28"/>
          <w:szCs w:val="28"/>
        </w:rPr>
        <w:t>更换零件及材料的费用</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服务费和差旅费，费用见附表1、2、3。</w:t>
      </w:r>
    </w:p>
    <w:p>
      <w:pPr>
        <w:keepNext w:val="0"/>
        <w:keepLines w:val="0"/>
        <w:pageBreakBefore w:val="0"/>
        <w:widowControl/>
        <w:numPr>
          <w:ilvl w:val="0"/>
          <w:numId w:val="4"/>
        </w:numPr>
        <w:kinsoku/>
        <w:wordWrap/>
        <w:overflowPunct/>
        <w:topLinePunct w:val="0"/>
        <w:autoSpaceDE/>
        <w:autoSpaceDN/>
        <w:bidi w:val="0"/>
        <w:adjustRightInd/>
        <w:snapToGrid/>
        <w:spacing w:line="240" w:lineRule="auto"/>
        <w:ind w:left="0" w:leftChars="0" w:firstLine="0" w:firstLineChars="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val="0"/>
          <w:bCs/>
          <w:color w:val="auto"/>
          <w:sz w:val="28"/>
          <w:szCs w:val="28"/>
          <w:lang w:val="en-US" w:eastAsia="zh-CN"/>
        </w:rPr>
        <w:t>整机更换费用甲方承担。因乙方维修不当造成的整机报废更换除外。</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0" w:firstLineChars="0"/>
        <w:jc w:val="both"/>
        <w:textAlignment w:val="auto"/>
        <w:rPr>
          <w:rFonts w:hint="eastAsia" w:ascii="方正仿宋_GBK" w:hAnsi="方正仿宋_GBK" w:eastAsia="方正仿宋_GBK" w:cs="方正仿宋_GBK"/>
          <w:b/>
          <w:color w:val="auto"/>
          <w:sz w:val="28"/>
          <w:szCs w:val="28"/>
          <w:lang w:val="en-US" w:eastAsia="zh-CN"/>
        </w:rPr>
      </w:pPr>
      <w:r>
        <w:rPr>
          <w:rFonts w:hint="eastAsia" w:ascii="方正仿宋_GBK" w:hAnsi="方正仿宋_GBK" w:eastAsia="方正仿宋_GBK" w:cs="方正仿宋_GBK"/>
          <w:b/>
          <w:color w:val="auto"/>
          <w:sz w:val="28"/>
          <w:szCs w:val="28"/>
          <w:lang w:val="en-US" w:eastAsia="zh-CN"/>
        </w:rPr>
        <w:t>第三条乙方义务与责任</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Chars="0" w:firstLine="0" w:firstLineChars="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保证游轮酒店设备的正常运转，保障对客服务工作能有序进行，配备洗碗机、万能烤箱等关键设备的基础备件。</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Chars="0" w:firstLine="0" w:firstLineChars="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保证有专业技术</w:t>
      </w:r>
      <w:r>
        <w:rPr>
          <w:rFonts w:hint="eastAsia" w:ascii="方正仿宋_GBK" w:hAnsi="方正仿宋_GBK" w:eastAsia="方正仿宋_GBK" w:cs="方正仿宋_GBK"/>
          <w:color w:val="auto"/>
          <w:sz w:val="28"/>
          <w:szCs w:val="28"/>
          <w:lang w:val="en-US" w:eastAsia="zh-CN"/>
        </w:rPr>
        <w:t>队伍，有</w:t>
      </w:r>
      <w:r>
        <w:rPr>
          <w:rFonts w:hint="eastAsia" w:ascii="方正仿宋_GBK" w:hAnsi="方正仿宋_GBK" w:eastAsia="方正仿宋_GBK" w:cs="方正仿宋_GBK"/>
          <w:color w:val="auto"/>
          <w:sz w:val="28"/>
          <w:szCs w:val="28"/>
        </w:rPr>
        <w:t>相关的</w:t>
      </w:r>
      <w:r>
        <w:rPr>
          <w:rFonts w:hint="eastAsia" w:ascii="方正仿宋_GBK" w:hAnsi="方正仿宋_GBK" w:eastAsia="方正仿宋_GBK" w:cs="方正仿宋_GBK"/>
          <w:color w:val="auto"/>
          <w:sz w:val="28"/>
          <w:szCs w:val="28"/>
          <w:lang w:val="en-US" w:eastAsia="zh-CN"/>
        </w:rPr>
        <w:t>操作</w:t>
      </w:r>
      <w:r>
        <w:rPr>
          <w:rFonts w:hint="eastAsia" w:ascii="方正仿宋_GBK" w:hAnsi="方正仿宋_GBK" w:eastAsia="方正仿宋_GBK" w:cs="方正仿宋_GBK"/>
          <w:color w:val="auto"/>
          <w:sz w:val="28"/>
          <w:szCs w:val="28"/>
        </w:rPr>
        <w:t>证书或证照、许可等，并确保维修人员具有相应的专业技术资质和能力。</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Chars="0" w:firstLine="0" w:firstLineChars="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乙方须在接到甲方维修通知后</w:t>
      </w:r>
      <w:r>
        <w:rPr>
          <w:rFonts w:hint="eastAsia" w:ascii="方正仿宋_GBK" w:hAnsi="方正仿宋_GBK" w:eastAsia="方正仿宋_GBK" w:cs="方正仿宋_GBK"/>
          <w:color w:val="auto"/>
          <w:sz w:val="28"/>
          <w:szCs w:val="28"/>
          <w:lang w:eastAsia="zh-CN"/>
        </w:rPr>
        <w:t>，市内</w:t>
      </w:r>
      <w:r>
        <w:rPr>
          <w:rFonts w:hint="eastAsia" w:ascii="方正仿宋_GBK" w:hAnsi="方正仿宋_GBK" w:eastAsia="方正仿宋_GBK" w:cs="方正仿宋_GBK"/>
          <w:color w:val="auto"/>
          <w:sz w:val="28"/>
          <w:szCs w:val="28"/>
          <w:u w:val="single"/>
        </w:rPr>
        <w:t>（</w:t>
      </w:r>
      <w:r>
        <w:rPr>
          <w:rFonts w:hint="eastAsia" w:ascii="方正仿宋_GBK" w:hAnsi="方正仿宋_GBK" w:eastAsia="方正仿宋_GBK" w:cs="方正仿宋_GBK"/>
          <w:color w:val="auto"/>
          <w:sz w:val="28"/>
          <w:szCs w:val="28"/>
          <w:u w:val="single"/>
          <w:lang w:val="en-US" w:eastAsia="zh-CN"/>
        </w:rPr>
        <w:t>12</w:t>
      </w:r>
      <w:r>
        <w:rPr>
          <w:rFonts w:hint="eastAsia" w:ascii="方正仿宋_GBK" w:hAnsi="方正仿宋_GBK" w:eastAsia="方正仿宋_GBK" w:cs="方正仿宋_GBK"/>
          <w:color w:val="auto"/>
          <w:sz w:val="28"/>
          <w:szCs w:val="28"/>
          <w:u w:val="single"/>
        </w:rPr>
        <w:t>）</w:t>
      </w:r>
      <w:r>
        <w:rPr>
          <w:rFonts w:hint="eastAsia" w:ascii="方正仿宋_GBK" w:hAnsi="方正仿宋_GBK" w:eastAsia="方正仿宋_GBK" w:cs="方正仿宋_GBK"/>
          <w:color w:val="auto"/>
          <w:sz w:val="28"/>
          <w:szCs w:val="28"/>
        </w:rPr>
        <w:t>小时内赶到现场</w:t>
      </w:r>
      <w:r>
        <w:rPr>
          <w:rFonts w:hint="eastAsia" w:ascii="方正仿宋_GBK" w:hAnsi="方正仿宋_GBK" w:eastAsia="方正仿宋_GBK" w:cs="方正仿宋_GBK"/>
          <w:color w:val="auto"/>
          <w:sz w:val="28"/>
          <w:szCs w:val="28"/>
          <w:lang w:eastAsia="zh-CN"/>
        </w:rPr>
        <w:t>，市外（</w:t>
      </w:r>
      <w:r>
        <w:rPr>
          <w:rFonts w:hint="eastAsia" w:ascii="方正仿宋_GBK" w:hAnsi="方正仿宋_GBK" w:eastAsia="方正仿宋_GBK" w:cs="方正仿宋_GBK"/>
          <w:color w:val="auto"/>
          <w:sz w:val="28"/>
          <w:szCs w:val="28"/>
          <w:lang w:val="en-US" w:eastAsia="zh-CN"/>
        </w:rPr>
        <w:t>24</w:t>
      </w:r>
      <w:r>
        <w:rPr>
          <w:rFonts w:hint="eastAsia" w:ascii="方正仿宋_GBK" w:hAnsi="方正仿宋_GBK" w:eastAsia="方正仿宋_GBK" w:cs="方正仿宋_GBK"/>
          <w:color w:val="auto"/>
          <w:sz w:val="28"/>
          <w:szCs w:val="28"/>
          <w:lang w:eastAsia="zh-CN"/>
        </w:rPr>
        <w:t>）小时内赶到现场进行处理。</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Chars="0" w:firstLine="0" w:firstLineChars="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乙方在修理过程中，应当接受甲方必要的监督检验，但甲方不得因监督检验妨碍乙方的正常工作。</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Chars="0" w:firstLine="0" w:firstLineChars="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乙方须确保其工作人员遵守甲方的规章制度和服从甲方的适度工作管理，否则，甲方有权要求乙方无条件更换维修人员。</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Chars="0" w:firstLine="0" w:firstLineChars="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乙方在履行本合同过程中，应责成其雇员/员工或</w:t>
      </w:r>
      <w:r>
        <w:rPr>
          <w:rFonts w:hint="eastAsia" w:ascii="方正仿宋_GBK" w:hAnsi="方正仿宋_GBK" w:eastAsia="方正仿宋_GBK" w:cs="方正仿宋_GBK"/>
          <w:color w:val="auto"/>
          <w:sz w:val="28"/>
          <w:szCs w:val="28"/>
          <w:lang w:val="en-US" w:eastAsia="zh-CN"/>
        </w:rPr>
        <w:t>乙方</w:t>
      </w:r>
      <w:r>
        <w:rPr>
          <w:rFonts w:hint="eastAsia" w:ascii="方正仿宋_GBK" w:hAnsi="方正仿宋_GBK" w:eastAsia="方正仿宋_GBK" w:cs="方正仿宋_GBK"/>
          <w:color w:val="auto"/>
          <w:sz w:val="28"/>
          <w:szCs w:val="28"/>
        </w:rPr>
        <w:t>关联第三方遵守安全管理规定，若在本合同履行过程中引发乙方雇员/员工</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甲</w:t>
      </w:r>
      <w:r>
        <w:rPr>
          <w:rFonts w:hint="eastAsia" w:ascii="方正仿宋_GBK" w:hAnsi="方正仿宋_GBK" w:eastAsia="方正仿宋_GBK" w:cs="方正仿宋_GBK"/>
          <w:color w:val="auto"/>
          <w:sz w:val="28"/>
          <w:szCs w:val="28"/>
        </w:rPr>
        <w:t>方雇员/员工或第三方的人身伤亡和财产损</w:t>
      </w:r>
      <w:r>
        <w:rPr>
          <w:rFonts w:hint="eastAsia" w:ascii="方正仿宋_GBK" w:hAnsi="方正仿宋_GBK" w:eastAsia="方正仿宋_GBK" w:cs="方正仿宋_GBK"/>
          <w:bCs/>
          <w:color w:val="auto"/>
          <w:sz w:val="28"/>
          <w:szCs w:val="28"/>
        </w:rPr>
        <w:t>失的，由乙方承担</w:t>
      </w:r>
      <w:r>
        <w:rPr>
          <w:rFonts w:hint="eastAsia" w:ascii="方正仿宋_GBK" w:hAnsi="方正仿宋_GBK" w:eastAsia="方正仿宋_GBK" w:cs="方正仿宋_GBK"/>
          <w:bCs/>
          <w:color w:val="auto"/>
          <w:sz w:val="28"/>
          <w:szCs w:val="28"/>
          <w:lang w:val="en-US" w:eastAsia="zh-CN"/>
        </w:rPr>
        <w:t>全部</w:t>
      </w:r>
      <w:r>
        <w:rPr>
          <w:rFonts w:hint="eastAsia" w:ascii="方正仿宋_GBK" w:hAnsi="方正仿宋_GBK" w:eastAsia="方正仿宋_GBK" w:cs="方正仿宋_GBK"/>
          <w:bCs/>
          <w:color w:val="auto"/>
          <w:sz w:val="28"/>
          <w:szCs w:val="28"/>
        </w:rPr>
        <w:t>责任。</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Chars="0" w:firstLine="0" w:firstLineChars="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提供的更换零件及材料</w:t>
      </w:r>
      <w:r>
        <w:rPr>
          <w:rFonts w:hint="eastAsia" w:ascii="方正仿宋_GBK" w:hAnsi="方正仿宋_GBK" w:eastAsia="方正仿宋_GBK" w:cs="方正仿宋_GBK"/>
          <w:color w:val="auto"/>
          <w:sz w:val="28"/>
          <w:szCs w:val="28"/>
          <w:lang w:val="en-US" w:eastAsia="zh-CN"/>
        </w:rPr>
        <w:t>原则上</w:t>
      </w:r>
      <w:r>
        <w:rPr>
          <w:rFonts w:hint="eastAsia" w:ascii="方正仿宋_GBK" w:hAnsi="方正仿宋_GBK" w:eastAsia="方正仿宋_GBK" w:cs="方正仿宋_GBK"/>
          <w:color w:val="auto"/>
          <w:sz w:val="28"/>
          <w:szCs w:val="28"/>
        </w:rPr>
        <w:t>保证为与设备同品牌原装部件及全新产品。</w:t>
      </w:r>
      <w:r>
        <w:rPr>
          <w:rFonts w:hint="eastAsia" w:ascii="方正仿宋_GBK" w:hAnsi="方正仿宋_GBK" w:eastAsia="方正仿宋_GBK" w:cs="方正仿宋_GBK"/>
          <w:color w:val="auto"/>
          <w:sz w:val="28"/>
          <w:szCs w:val="28"/>
          <w:lang w:val="en-US" w:eastAsia="zh-CN"/>
        </w:rPr>
        <w:t>如无原产品配件，经</w:t>
      </w:r>
      <w:r>
        <w:rPr>
          <w:rFonts w:hint="eastAsia" w:ascii="方正仿宋_GBK" w:hAnsi="方正仿宋_GBK" w:eastAsia="方正仿宋_GBK" w:cs="方正仿宋_GBK"/>
          <w:color w:val="auto"/>
          <w:sz w:val="28"/>
          <w:szCs w:val="28"/>
        </w:rPr>
        <w:t>甲方协商认同后</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可更换与原部件应用功能与技术指标相近的零件及材料。</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Chars="0" w:firstLine="0" w:firstLineChars="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设备备件或材料没有在“设备备件表”内的，可由甲方申购，或乙方报价经甲方同意后购买，并作为“设备备件表”内的备件或材料处理。</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在维修前，乙方要通知甲方申报部门和设备维护人（电机员或电匠、管轮或轮机长）到场，告知设备故障的原因、需要更换备件或材料，故障和新备件或材料经甲方设备维护人（电机员或电匠、管轮或轮机长）确认后再更换，被换下的旧件交还船舶设备维护人（电机员或电匠、管轮或轮机长）。</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被换下的零件及材料属甲方所有，</w:t>
      </w:r>
      <w:r>
        <w:rPr>
          <w:rFonts w:hint="eastAsia" w:ascii="方正仿宋_GBK" w:hAnsi="方正仿宋_GBK" w:eastAsia="方正仿宋_GBK" w:cs="方正仿宋_GBK"/>
          <w:color w:val="auto"/>
          <w:sz w:val="28"/>
          <w:szCs w:val="28"/>
          <w:lang w:val="en-US" w:eastAsia="zh-CN"/>
        </w:rPr>
        <w:t>设备备件需要外出维修，经船舶设备维护人和轮机长签字确认，乙方修复后要归还甲方。</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乙方应当妥善保管甲方提供的材料、设备或工作成果。因保管不善或处置不当造成毁损、灭失的，乙方应当承担损害赔偿责任。</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乙方收取服务费时，按服务费标准收取，见附表（设备同时有电气和机械故障时，按最高服务费收取1次）。差旅费不计人数，按差旅费标准收取。</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乙方在维修设备时，有义务对设备操作和维护及状态对甲方人员讲解，告知甲方管理人员，需要维护保养的设备提出保养方案。</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textAlignment w:val="auto"/>
        <w:rPr>
          <w:rFonts w:hint="default" w:eastAsia="宋体"/>
          <w:lang w:val="en-US" w:eastAsia="zh-CN"/>
        </w:rPr>
      </w:pPr>
      <w:r>
        <w:rPr>
          <w:rFonts w:hint="eastAsia" w:ascii="方正仿宋_GBK" w:hAnsi="方正仿宋_GBK" w:eastAsia="方正仿宋_GBK" w:cs="方正仿宋_GBK"/>
          <w:b w:val="0"/>
          <w:bCs/>
          <w:color w:val="auto"/>
          <w:sz w:val="28"/>
          <w:szCs w:val="28"/>
          <w:lang w:val="en-US" w:eastAsia="zh-CN"/>
        </w:rPr>
        <w:t>因乙方维修不当造成的整机报废负责全额赔偿。</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Chars="0" w:firstLine="0" w:firstLineChars="0"/>
        <w:jc w:val="left"/>
        <w:textAlignment w:val="auto"/>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b/>
          <w:color w:val="auto"/>
          <w:sz w:val="28"/>
          <w:szCs w:val="28"/>
        </w:rPr>
        <w:t>第</w:t>
      </w:r>
      <w:r>
        <w:rPr>
          <w:rFonts w:hint="eastAsia" w:ascii="方正仿宋_GBK" w:hAnsi="方正仿宋_GBK" w:eastAsia="方正仿宋_GBK" w:cs="方正仿宋_GBK"/>
          <w:b/>
          <w:color w:val="auto"/>
          <w:sz w:val="28"/>
          <w:szCs w:val="28"/>
          <w:lang w:val="en-US" w:eastAsia="zh-CN"/>
        </w:rPr>
        <w:t>四</w:t>
      </w:r>
      <w:r>
        <w:rPr>
          <w:rFonts w:hint="eastAsia" w:ascii="方正仿宋_GBK" w:hAnsi="方正仿宋_GBK" w:eastAsia="方正仿宋_GBK" w:cs="方正仿宋_GBK"/>
          <w:b/>
          <w:color w:val="auto"/>
          <w:sz w:val="28"/>
          <w:szCs w:val="28"/>
        </w:rPr>
        <w:t>条　保密</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Chars="0" w:firstLine="0" w:firstLineChars="0"/>
        <w:jc w:val="lef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乙方应当就包括以下方面的事项或内容保守秘密，未经甲方许可，乙方不得以任何方式复制、拷贝或留存复制品或者技术资料。保密事项包括但不限于：</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Chars="0" w:firstLine="0" w:firstLineChars="0"/>
        <w:jc w:val="lef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1）在本合同履行过程中了解到的与设备有关的商业信息、内容及数据等。</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Chars="0" w:firstLine="0" w:firstLineChars="0"/>
        <w:jc w:val="lef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Cs/>
          <w:color w:val="auto"/>
          <w:sz w:val="28"/>
          <w:szCs w:val="28"/>
        </w:rPr>
        <w:t>2）双方在履行合同过程中了解到对方的商业秘密、技术资料、图纸、数据、以及与业务有关的客户的信息及其他信息等。</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Chars="0" w:firstLine="0" w:firstLineChars="0"/>
        <w:jc w:val="lef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双方负责确保其雇员和受雇第三方应严格遵守保密义务。</w:t>
      </w:r>
    </w:p>
    <w:p>
      <w:pPr>
        <w:keepNext w:val="0"/>
        <w:keepLines w:val="0"/>
        <w:pageBreakBefore w:val="0"/>
        <w:widowControl/>
        <w:kinsoku/>
        <w:wordWrap/>
        <w:overflowPunct/>
        <w:topLinePunct w:val="0"/>
        <w:autoSpaceDE/>
        <w:autoSpaceDN/>
        <w:bidi w:val="0"/>
        <w:adjustRightInd/>
        <w:snapToGrid/>
        <w:spacing w:line="240" w:lineRule="auto"/>
        <w:ind w:leftChars="0" w:firstLine="0" w:firstLineChars="0"/>
        <w:textAlignment w:val="auto"/>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b/>
          <w:color w:val="auto"/>
          <w:sz w:val="28"/>
          <w:szCs w:val="28"/>
        </w:rPr>
        <w:t>第</w:t>
      </w:r>
      <w:r>
        <w:rPr>
          <w:rFonts w:hint="eastAsia" w:ascii="方正仿宋_GBK" w:hAnsi="方正仿宋_GBK" w:eastAsia="方正仿宋_GBK" w:cs="方正仿宋_GBK"/>
          <w:b/>
          <w:color w:val="auto"/>
          <w:sz w:val="28"/>
          <w:szCs w:val="28"/>
          <w:lang w:val="en-US" w:eastAsia="zh-CN"/>
        </w:rPr>
        <w:t>五</w:t>
      </w:r>
      <w:r>
        <w:rPr>
          <w:rFonts w:hint="eastAsia" w:ascii="方正仿宋_GBK" w:hAnsi="方正仿宋_GBK" w:eastAsia="方正仿宋_GBK" w:cs="方正仿宋_GBK"/>
          <w:b/>
          <w:color w:val="auto"/>
          <w:sz w:val="28"/>
          <w:szCs w:val="28"/>
        </w:rPr>
        <w:t>条　验收</w:t>
      </w:r>
    </w:p>
    <w:p>
      <w:pPr>
        <w:keepNext w:val="0"/>
        <w:keepLines w:val="0"/>
        <w:pageBreakBefore w:val="0"/>
        <w:widowControl/>
        <w:kinsoku/>
        <w:wordWrap/>
        <w:overflowPunct/>
        <w:topLinePunct w:val="0"/>
        <w:autoSpaceDE/>
        <w:autoSpaceDN/>
        <w:bidi w:val="0"/>
        <w:adjustRightInd/>
        <w:snapToGrid/>
        <w:spacing w:line="240" w:lineRule="auto"/>
        <w:ind w:leftChars="0" w:firstLine="0" w:firstLineChars="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双方约定由甲方</w:t>
      </w:r>
      <w:r>
        <w:rPr>
          <w:rFonts w:hint="eastAsia" w:ascii="方正仿宋_GBK" w:hAnsi="方正仿宋_GBK" w:eastAsia="方正仿宋_GBK" w:cs="方正仿宋_GBK"/>
          <w:color w:val="auto"/>
          <w:sz w:val="28"/>
          <w:szCs w:val="28"/>
          <w:u w:val="single"/>
        </w:rPr>
        <w:t>报修部门</w:t>
      </w:r>
      <w:r>
        <w:rPr>
          <w:rFonts w:hint="eastAsia" w:ascii="方正仿宋_GBK" w:hAnsi="方正仿宋_GBK" w:eastAsia="方正仿宋_GBK" w:cs="方正仿宋_GBK"/>
          <w:color w:val="auto"/>
          <w:sz w:val="28"/>
          <w:szCs w:val="28"/>
          <w:u w:val="single"/>
          <w:lang w:val="en-US" w:eastAsia="zh-CN"/>
        </w:rPr>
        <w:t>和设备负责人（电机员或电匠、管轮或轮机长）</w:t>
      </w:r>
      <w:r>
        <w:rPr>
          <w:rFonts w:hint="eastAsia" w:ascii="方正仿宋_GBK" w:hAnsi="方正仿宋_GBK" w:eastAsia="方正仿宋_GBK" w:cs="方正仿宋_GBK"/>
          <w:color w:val="auto"/>
          <w:sz w:val="28"/>
          <w:szCs w:val="28"/>
        </w:rPr>
        <w:t>来进行本次修理的验收或检测工作，如涉及委托第三方进行验收或检测的，则验收或检测费用由甲方承担</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验收结果最终由轮机长认定</w:t>
      </w:r>
      <w:r>
        <w:rPr>
          <w:rFonts w:hint="eastAsia" w:ascii="方正仿宋_GBK" w:hAnsi="方正仿宋_GBK" w:eastAsia="方正仿宋_GBK" w:cs="方正仿宋_GBK"/>
          <w:color w:val="auto"/>
          <w:sz w:val="28"/>
          <w:szCs w:val="28"/>
        </w:rPr>
        <w:t>。</w:t>
      </w:r>
    </w:p>
    <w:p>
      <w:pPr>
        <w:keepNext w:val="0"/>
        <w:keepLines w:val="0"/>
        <w:pageBreakBefore w:val="0"/>
        <w:widowControl/>
        <w:kinsoku/>
        <w:wordWrap/>
        <w:overflowPunct/>
        <w:topLinePunct w:val="0"/>
        <w:autoSpaceDE/>
        <w:autoSpaceDN/>
        <w:bidi w:val="0"/>
        <w:adjustRightInd/>
        <w:snapToGrid/>
        <w:spacing w:line="240" w:lineRule="auto"/>
        <w:ind w:leftChars="0" w:firstLine="0" w:firstLineChars="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修理项目验收或检测标准为</w:t>
      </w:r>
      <w:r>
        <w:rPr>
          <w:rFonts w:hint="eastAsia" w:ascii="方正仿宋_GBK" w:hAnsi="方正仿宋_GBK" w:eastAsia="方正仿宋_GBK" w:cs="方正仿宋_GBK"/>
          <w:color w:val="auto"/>
          <w:sz w:val="28"/>
          <w:szCs w:val="28"/>
          <w:u w:val="single"/>
          <w:lang w:eastAsia="zh-CN"/>
        </w:rPr>
        <w:t>按设备说明书要求的正常运行使用标准进行验收。</w:t>
      </w:r>
    </w:p>
    <w:p>
      <w:pPr>
        <w:keepNext w:val="0"/>
        <w:keepLines w:val="0"/>
        <w:pageBreakBefore w:val="0"/>
        <w:widowControl/>
        <w:kinsoku/>
        <w:wordWrap/>
        <w:overflowPunct/>
        <w:topLinePunct w:val="0"/>
        <w:autoSpaceDE/>
        <w:autoSpaceDN/>
        <w:bidi w:val="0"/>
        <w:adjustRightInd/>
        <w:snapToGrid/>
        <w:spacing w:line="240" w:lineRule="auto"/>
        <w:ind w:leftChars="0" w:firstLine="0" w:firstLineChars="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验收程序：修理完成后，乙方进行初验，初验可邀甲方代表参与，初验合格后，乙方报甲方按本条的约定进行正式验收或检测。</w:t>
      </w:r>
    </w:p>
    <w:p>
      <w:pPr>
        <w:keepNext w:val="0"/>
        <w:keepLines w:val="0"/>
        <w:pageBreakBefore w:val="0"/>
        <w:widowControl/>
        <w:kinsoku/>
        <w:wordWrap/>
        <w:overflowPunct/>
        <w:topLinePunct w:val="0"/>
        <w:autoSpaceDE/>
        <w:autoSpaceDN/>
        <w:bidi w:val="0"/>
        <w:adjustRightInd/>
        <w:snapToGrid/>
        <w:spacing w:line="240" w:lineRule="auto"/>
        <w:ind w:leftChars="0" w:firstLine="0" w:firstLineChars="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4</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验收合格并正常运行后双方在运行验收单上签字确认，双方签署设备运行验收单后视为设备验收合格。</w:t>
      </w:r>
    </w:p>
    <w:p>
      <w:pPr>
        <w:keepNext w:val="0"/>
        <w:keepLines w:val="0"/>
        <w:pageBreakBefore w:val="0"/>
        <w:widowControl/>
        <w:kinsoku/>
        <w:wordWrap/>
        <w:overflowPunct/>
        <w:topLinePunct w:val="0"/>
        <w:autoSpaceDE/>
        <w:autoSpaceDN/>
        <w:bidi w:val="0"/>
        <w:adjustRightInd/>
        <w:snapToGrid/>
        <w:spacing w:line="240" w:lineRule="auto"/>
        <w:ind w:leftChars="0" w:firstLine="0" w:firstLineChars="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5. 在“售后维修单”上要明确更换的备件名称、数量，并验收新、旧备件数量，大金额旧备件甲方要留存存档。</w:t>
      </w:r>
    </w:p>
    <w:p>
      <w:pPr>
        <w:keepNext w:val="0"/>
        <w:keepLines w:val="0"/>
        <w:pageBreakBefore w:val="0"/>
        <w:widowControl/>
        <w:kinsoku/>
        <w:wordWrap/>
        <w:overflowPunct/>
        <w:topLinePunct w:val="0"/>
        <w:autoSpaceDE/>
        <w:autoSpaceDN/>
        <w:bidi w:val="0"/>
        <w:adjustRightInd/>
        <w:snapToGrid/>
        <w:spacing w:line="240" w:lineRule="auto"/>
        <w:ind w:leftChars="0" w:firstLine="0" w:firstLineChars="0"/>
        <w:textAlignment w:val="auto"/>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b/>
          <w:color w:val="auto"/>
          <w:sz w:val="28"/>
          <w:szCs w:val="28"/>
        </w:rPr>
        <w:t>第</w:t>
      </w:r>
      <w:r>
        <w:rPr>
          <w:rFonts w:hint="eastAsia" w:ascii="方正仿宋_GBK" w:hAnsi="方正仿宋_GBK" w:eastAsia="方正仿宋_GBK" w:cs="方正仿宋_GBK"/>
          <w:b/>
          <w:color w:val="auto"/>
          <w:sz w:val="28"/>
          <w:szCs w:val="28"/>
          <w:lang w:val="en-US" w:eastAsia="zh-CN"/>
        </w:rPr>
        <w:t>六</w:t>
      </w:r>
      <w:r>
        <w:rPr>
          <w:rFonts w:hint="eastAsia" w:ascii="方正仿宋_GBK" w:hAnsi="方正仿宋_GBK" w:eastAsia="方正仿宋_GBK" w:cs="方正仿宋_GBK"/>
          <w:b/>
          <w:color w:val="auto"/>
          <w:sz w:val="28"/>
          <w:szCs w:val="28"/>
        </w:rPr>
        <w:t>条　结算</w:t>
      </w:r>
    </w:p>
    <w:p>
      <w:pPr>
        <w:keepNext w:val="0"/>
        <w:keepLines w:val="0"/>
        <w:pageBreakBefore w:val="0"/>
        <w:widowControl/>
        <w:kinsoku/>
        <w:wordWrap/>
        <w:overflowPunct/>
        <w:topLinePunct w:val="0"/>
        <w:autoSpaceDE/>
        <w:autoSpaceDN/>
        <w:bidi w:val="0"/>
        <w:adjustRightInd/>
        <w:snapToGrid/>
        <w:spacing w:line="240" w:lineRule="auto"/>
        <w:ind w:leftChars="0" w:firstLine="0" w:firstLineChars="0"/>
        <w:textAlignment w:val="auto"/>
        <w:rPr>
          <w:rFonts w:hint="default" w:eastAsia="方正仿宋_GBK"/>
          <w:color w:val="auto"/>
          <w:lang w:val="en-US" w:eastAsia="zh-CN"/>
        </w:rPr>
      </w:pPr>
      <w:r>
        <w:rPr>
          <w:rFonts w:hint="eastAsia" w:ascii="方正仿宋_GBK" w:hAnsi="方正仿宋_GBK" w:eastAsia="方正仿宋_GBK" w:cs="方正仿宋_GBK"/>
          <w:color w:val="auto"/>
          <w:sz w:val="28"/>
          <w:szCs w:val="28"/>
          <w:lang w:eastAsia="zh-CN"/>
        </w:rPr>
        <w:t>1.</w:t>
      </w:r>
      <w:r>
        <w:rPr>
          <w:rFonts w:hint="eastAsia" w:ascii="方正仿宋_GBK" w:hAnsi="方正仿宋_GBK" w:eastAsia="方正仿宋_GBK" w:cs="方正仿宋_GBK"/>
          <w:color w:val="auto"/>
          <w:sz w:val="28"/>
          <w:szCs w:val="28"/>
        </w:rPr>
        <w:t>结算方式为：</w:t>
      </w:r>
      <w:r>
        <w:rPr>
          <w:rFonts w:hint="eastAsia" w:ascii="方正仿宋_GBK" w:hAnsi="方正仿宋_GBK" w:eastAsia="方正仿宋_GBK" w:cs="方正仿宋_GBK"/>
          <w:color w:val="auto"/>
          <w:sz w:val="28"/>
          <w:szCs w:val="28"/>
          <w:lang w:val="en-US" w:eastAsia="zh-CN"/>
        </w:rPr>
        <w:t>银行转账方式。</w:t>
      </w:r>
    </w:p>
    <w:p>
      <w:pPr>
        <w:keepNext w:val="0"/>
        <w:keepLines w:val="0"/>
        <w:pageBreakBefore w:val="0"/>
        <w:widowControl/>
        <w:kinsoku/>
        <w:wordWrap/>
        <w:overflowPunct/>
        <w:topLinePunct w:val="0"/>
        <w:autoSpaceDE/>
        <w:autoSpaceDN/>
        <w:bidi w:val="0"/>
        <w:adjustRightInd/>
        <w:snapToGrid/>
        <w:spacing w:line="240" w:lineRule="auto"/>
        <w:ind w:leftChars="0" w:firstLine="0" w:firstLineChars="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2.</w:t>
      </w:r>
      <w:r>
        <w:rPr>
          <w:rFonts w:hint="eastAsia" w:ascii="方正仿宋_GBK" w:hAnsi="方正仿宋_GBK" w:eastAsia="方正仿宋_GBK" w:cs="方正仿宋_GBK"/>
          <w:color w:val="auto"/>
          <w:sz w:val="28"/>
          <w:szCs w:val="28"/>
        </w:rPr>
        <w:t>结算时乙方必须附上双方签字确认的“航次维修申报单</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材料及价格清单”和“售后维修单”。</w:t>
      </w:r>
    </w:p>
    <w:p>
      <w:pPr>
        <w:keepNext w:val="0"/>
        <w:keepLines w:val="0"/>
        <w:pageBreakBefore w:val="0"/>
        <w:widowControl/>
        <w:kinsoku/>
        <w:wordWrap/>
        <w:overflowPunct/>
        <w:topLinePunct w:val="0"/>
        <w:autoSpaceDE/>
        <w:autoSpaceDN/>
        <w:bidi w:val="0"/>
        <w:adjustRightInd/>
        <w:snapToGrid/>
        <w:spacing w:line="240" w:lineRule="auto"/>
        <w:ind w:leftChars="0" w:firstLine="0" w:firstLineChars="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eastAsia="zh-CN"/>
        </w:rPr>
        <w:t>3.</w:t>
      </w:r>
      <w:r>
        <w:rPr>
          <w:rFonts w:hint="eastAsia" w:ascii="方正仿宋_GBK" w:hAnsi="方正仿宋_GBK" w:eastAsia="方正仿宋_GBK" w:cs="方正仿宋_GBK"/>
          <w:color w:val="auto"/>
          <w:sz w:val="28"/>
          <w:szCs w:val="28"/>
          <w:lang w:val="en-US" w:eastAsia="zh-CN"/>
        </w:rPr>
        <w:t>本合同为单价包干合同，据实结算。相关费用根据定价清单执行，4.甲方付款前乙方应当提供   %增值税专用发票。</w:t>
      </w:r>
    </w:p>
    <w:p>
      <w:pPr>
        <w:keepNext w:val="0"/>
        <w:keepLines w:val="0"/>
        <w:pageBreakBefore w:val="0"/>
        <w:widowControl/>
        <w:kinsoku/>
        <w:wordWrap/>
        <w:overflowPunct/>
        <w:topLinePunct w:val="0"/>
        <w:autoSpaceDE/>
        <w:autoSpaceDN/>
        <w:bidi w:val="0"/>
        <w:adjustRightInd/>
        <w:snapToGrid/>
        <w:spacing w:line="240" w:lineRule="auto"/>
        <w:ind w:leftChars="0" w:firstLine="0" w:firstLineChars="0"/>
        <w:textAlignment w:val="auto"/>
        <w:rPr>
          <w:rFonts w:hint="default"/>
          <w:color w:val="auto"/>
          <w:lang w:val="en-US" w:eastAsia="zh-CN"/>
        </w:rPr>
      </w:pPr>
      <w:r>
        <w:rPr>
          <w:rFonts w:hint="eastAsia" w:ascii="方正仿宋_GBK" w:hAnsi="方正仿宋_GBK" w:eastAsia="方正仿宋_GBK" w:cs="方正仿宋_GBK"/>
          <w:color w:val="auto"/>
          <w:sz w:val="28"/>
          <w:szCs w:val="28"/>
          <w:lang w:val="en-US" w:eastAsia="zh-CN"/>
        </w:rPr>
        <w:t>5.结算时间：合同期内，每季度结算一次，乙方提供上述“三单”和专用发票后，30个工作日完成结算。</w:t>
      </w:r>
    </w:p>
    <w:p>
      <w:pPr>
        <w:keepNext w:val="0"/>
        <w:keepLines w:val="0"/>
        <w:pageBreakBefore w:val="0"/>
        <w:widowControl/>
        <w:kinsoku/>
        <w:wordWrap/>
        <w:overflowPunct/>
        <w:topLinePunct w:val="0"/>
        <w:autoSpaceDE/>
        <w:autoSpaceDN/>
        <w:bidi w:val="0"/>
        <w:adjustRightInd/>
        <w:snapToGrid/>
        <w:spacing w:line="240" w:lineRule="auto"/>
        <w:ind w:leftChars="0" w:firstLine="0" w:firstLineChars="0"/>
        <w:textAlignment w:val="auto"/>
        <w:rPr>
          <w:rFonts w:hint="eastAsia" w:ascii="方正仿宋_GBK" w:hAnsi="方正仿宋_GBK" w:eastAsia="方正仿宋_GBK" w:cs="方正仿宋_GBK"/>
          <w:b/>
          <w:color w:val="auto"/>
          <w:sz w:val="28"/>
          <w:szCs w:val="28"/>
          <w:lang w:eastAsia="zh-CN"/>
        </w:rPr>
      </w:pPr>
      <w:r>
        <w:rPr>
          <w:rFonts w:hint="eastAsia" w:ascii="方正仿宋_GBK" w:hAnsi="方正仿宋_GBK" w:eastAsia="方正仿宋_GBK" w:cs="方正仿宋_GBK"/>
          <w:b/>
          <w:color w:val="auto"/>
          <w:sz w:val="28"/>
          <w:szCs w:val="28"/>
        </w:rPr>
        <w:t>第</w:t>
      </w:r>
      <w:r>
        <w:rPr>
          <w:rFonts w:hint="eastAsia" w:ascii="方正仿宋_GBK" w:hAnsi="方正仿宋_GBK" w:eastAsia="方正仿宋_GBK" w:cs="方正仿宋_GBK"/>
          <w:b/>
          <w:color w:val="auto"/>
          <w:sz w:val="28"/>
          <w:szCs w:val="28"/>
          <w:lang w:val="en-US" w:eastAsia="zh-CN"/>
        </w:rPr>
        <w:t>七</w:t>
      </w:r>
      <w:r>
        <w:rPr>
          <w:rFonts w:hint="eastAsia" w:ascii="方正仿宋_GBK" w:hAnsi="方正仿宋_GBK" w:eastAsia="方正仿宋_GBK" w:cs="方正仿宋_GBK"/>
          <w:b/>
          <w:color w:val="auto"/>
          <w:sz w:val="28"/>
          <w:szCs w:val="28"/>
        </w:rPr>
        <w:t>条　</w:t>
      </w:r>
      <w:r>
        <w:rPr>
          <w:rFonts w:hint="eastAsia" w:ascii="方正仿宋_GBK" w:hAnsi="方正仿宋_GBK" w:eastAsia="方正仿宋_GBK" w:cs="方正仿宋_GBK"/>
          <w:b/>
          <w:color w:val="auto"/>
          <w:sz w:val="28"/>
          <w:szCs w:val="28"/>
          <w:lang w:val="en-US" w:eastAsia="zh-CN"/>
        </w:rPr>
        <w:t>质保</w:t>
      </w:r>
    </w:p>
    <w:p>
      <w:pPr>
        <w:keepNext w:val="0"/>
        <w:keepLines w:val="0"/>
        <w:pageBreakBefore w:val="0"/>
        <w:kinsoku/>
        <w:wordWrap/>
        <w:overflowPunct/>
        <w:topLinePunct w:val="0"/>
        <w:autoSpaceDE/>
        <w:autoSpaceDN/>
        <w:bidi w:val="0"/>
        <w:adjustRightInd/>
        <w:snapToGrid/>
        <w:spacing w:line="240" w:lineRule="auto"/>
        <w:ind w:leftChars="0" w:firstLine="0" w:firstLineChars="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1.</w:t>
      </w:r>
      <w:r>
        <w:rPr>
          <w:rFonts w:hint="eastAsia" w:ascii="方正仿宋_GBK" w:hAnsi="方正仿宋_GBK" w:eastAsia="方正仿宋_GBK" w:cs="方正仿宋_GBK"/>
          <w:color w:val="auto"/>
          <w:sz w:val="28"/>
          <w:szCs w:val="28"/>
        </w:rPr>
        <w:t>设备自验收合格之日起算</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乙方的保修期为运动部件（3）个月，固定部件（3）个月，保修期内，因修理质量问题由乙方负责免费处理，但下列情况不属保修范围：</w:t>
      </w:r>
    </w:p>
    <w:p>
      <w:pPr>
        <w:keepNext w:val="0"/>
        <w:keepLines w:val="0"/>
        <w:pageBreakBefore w:val="0"/>
        <w:kinsoku/>
        <w:wordWrap/>
        <w:overflowPunct/>
        <w:topLinePunct w:val="0"/>
        <w:autoSpaceDE/>
        <w:autoSpaceDN/>
        <w:bidi w:val="0"/>
        <w:adjustRightInd/>
        <w:snapToGrid/>
        <w:spacing w:line="240" w:lineRule="auto"/>
        <w:ind w:leftChars="0" w:firstLine="0" w:firstLineChars="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1）他人擅自拆装或操作失误造成的损坏；</w:t>
      </w:r>
    </w:p>
    <w:p>
      <w:pPr>
        <w:keepNext w:val="0"/>
        <w:keepLines w:val="0"/>
        <w:pageBreakBefore w:val="0"/>
        <w:kinsoku/>
        <w:wordWrap/>
        <w:overflowPunct/>
        <w:topLinePunct w:val="0"/>
        <w:autoSpaceDE/>
        <w:autoSpaceDN/>
        <w:bidi w:val="0"/>
        <w:adjustRightInd/>
        <w:snapToGrid/>
        <w:spacing w:line="240" w:lineRule="auto"/>
        <w:ind w:leftChars="0" w:firstLine="0" w:firstLineChars="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2）甲方故意提供假冒或伪劣消耗材料造成的故障和损伤；</w:t>
      </w:r>
    </w:p>
    <w:p>
      <w:pPr>
        <w:keepNext w:val="0"/>
        <w:keepLines w:val="0"/>
        <w:pageBreakBefore w:val="0"/>
        <w:kinsoku/>
        <w:wordWrap/>
        <w:overflowPunct/>
        <w:topLinePunct w:val="0"/>
        <w:autoSpaceDE/>
        <w:autoSpaceDN/>
        <w:bidi w:val="0"/>
        <w:adjustRightInd/>
        <w:snapToGrid/>
        <w:spacing w:line="240" w:lineRule="auto"/>
        <w:ind w:leftChars="0" w:firstLine="0" w:firstLineChars="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3）因不可抗力的因素引起的损坏。</w:t>
      </w:r>
    </w:p>
    <w:p>
      <w:pPr>
        <w:keepNext w:val="0"/>
        <w:keepLines w:val="0"/>
        <w:pageBreakBefore w:val="0"/>
        <w:kinsoku/>
        <w:wordWrap/>
        <w:overflowPunct/>
        <w:topLinePunct w:val="0"/>
        <w:autoSpaceDE/>
        <w:autoSpaceDN/>
        <w:bidi w:val="0"/>
        <w:adjustRightInd/>
        <w:snapToGrid/>
        <w:spacing w:line="240" w:lineRule="auto"/>
        <w:ind w:leftChars="0" w:firstLine="0" w:firstLineChars="0"/>
        <w:textAlignment w:val="auto"/>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color w:val="auto"/>
          <w:sz w:val="28"/>
          <w:szCs w:val="28"/>
          <w:lang w:eastAsia="zh-CN"/>
        </w:rPr>
        <w:t>2.</w:t>
      </w:r>
      <w:r>
        <w:rPr>
          <w:rFonts w:hint="eastAsia" w:ascii="方正仿宋_GBK" w:hAnsi="方正仿宋_GBK" w:eastAsia="方正仿宋_GBK" w:cs="方正仿宋_GBK"/>
          <w:color w:val="auto"/>
          <w:sz w:val="28"/>
          <w:szCs w:val="28"/>
        </w:rPr>
        <w:t>质保期内，乙方须在接到甲方维修通知后</w:t>
      </w:r>
      <w:r>
        <w:rPr>
          <w:rFonts w:hint="eastAsia" w:ascii="方正仿宋_GBK" w:hAnsi="方正仿宋_GBK" w:eastAsia="方正仿宋_GBK" w:cs="方正仿宋_GBK"/>
          <w:color w:val="auto"/>
          <w:sz w:val="28"/>
          <w:szCs w:val="28"/>
          <w:lang w:eastAsia="zh-CN"/>
        </w:rPr>
        <w:t>，市内</w:t>
      </w:r>
      <w:r>
        <w:rPr>
          <w:rFonts w:hint="eastAsia" w:ascii="方正仿宋_GBK" w:hAnsi="方正仿宋_GBK" w:eastAsia="方正仿宋_GBK" w:cs="方正仿宋_GBK"/>
          <w:color w:val="auto"/>
          <w:sz w:val="28"/>
          <w:szCs w:val="28"/>
          <w:u w:val="single"/>
        </w:rPr>
        <w:t>（</w:t>
      </w:r>
      <w:r>
        <w:rPr>
          <w:rFonts w:hint="eastAsia" w:ascii="方正仿宋_GBK" w:hAnsi="方正仿宋_GBK" w:eastAsia="方正仿宋_GBK" w:cs="方正仿宋_GBK"/>
          <w:color w:val="auto"/>
          <w:sz w:val="28"/>
          <w:szCs w:val="28"/>
          <w:u w:val="single"/>
          <w:lang w:val="en-US" w:eastAsia="zh-CN"/>
        </w:rPr>
        <w:t>12</w:t>
      </w:r>
      <w:r>
        <w:rPr>
          <w:rFonts w:hint="eastAsia" w:ascii="方正仿宋_GBK" w:hAnsi="方正仿宋_GBK" w:eastAsia="方正仿宋_GBK" w:cs="方正仿宋_GBK"/>
          <w:color w:val="auto"/>
          <w:sz w:val="28"/>
          <w:szCs w:val="28"/>
          <w:u w:val="single"/>
        </w:rPr>
        <w:t>）</w:t>
      </w:r>
      <w:r>
        <w:rPr>
          <w:rFonts w:hint="eastAsia" w:ascii="方正仿宋_GBK" w:hAnsi="方正仿宋_GBK" w:eastAsia="方正仿宋_GBK" w:cs="方正仿宋_GBK"/>
          <w:color w:val="auto"/>
          <w:sz w:val="28"/>
          <w:szCs w:val="28"/>
        </w:rPr>
        <w:t>小时内赶到现场</w:t>
      </w:r>
      <w:r>
        <w:rPr>
          <w:rFonts w:hint="eastAsia" w:ascii="方正仿宋_GBK" w:hAnsi="方正仿宋_GBK" w:eastAsia="方正仿宋_GBK" w:cs="方正仿宋_GBK"/>
          <w:color w:val="auto"/>
          <w:sz w:val="28"/>
          <w:szCs w:val="28"/>
          <w:lang w:eastAsia="zh-CN"/>
        </w:rPr>
        <w:t>，市外（</w:t>
      </w:r>
      <w:r>
        <w:rPr>
          <w:rFonts w:hint="eastAsia" w:ascii="方正仿宋_GBK" w:hAnsi="方正仿宋_GBK" w:eastAsia="方正仿宋_GBK" w:cs="方正仿宋_GBK"/>
          <w:color w:val="auto"/>
          <w:sz w:val="28"/>
          <w:szCs w:val="28"/>
          <w:lang w:val="en-US" w:eastAsia="zh-CN"/>
        </w:rPr>
        <w:t>24</w:t>
      </w:r>
      <w:r>
        <w:rPr>
          <w:rFonts w:hint="eastAsia" w:ascii="方正仿宋_GBK" w:hAnsi="方正仿宋_GBK" w:eastAsia="方正仿宋_GBK" w:cs="方正仿宋_GBK"/>
          <w:color w:val="auto"/>
          <w:sz w:val="28"/>
          <w:szCs w:val="28"/>
          <w:lang w:eastAsia="zh-CN"/>
        </w:rPr>
        <w:t>）小时内赶到现场进行处理。</w:t>
      </w:r>
      <w:r>
        <w:rPr>
          <w:rFonts w:hint="eastAsia" w:ascii="方正仿宋_GBK" w:hAnsi="方正仿宋_GBK" w:eastAsia="方正仿宋_GBK" w:cs="方正仿宋_GBK"/>
          <w:color w:val="auto"/>
          <w:sz w:val="28"/>
          <w:szCs w:val="28"/>
        </w:rPr>
        <w:t>逾期或不能进行质保或经质保后仍存在故障的，则甲方可另行通知或委托</w:t>
      </w:r>
      <w:r>
        <w:rPr>
          <w:rFonts w:hint="eastAsia" w:ascii="方正仿宋_GBK" w:hAnsi="方正仿宋_GBK" w:eastAsia="方正仿宋_GBK" w:cs="方正仿宋_GBK"/>
          <w:color w:val="auto"/>
          <w:sz w:val="28"/>
          <w:szCs w:val="28"/>
          <w:lang w:eastAsia="zh-CN"/>
        </w:rPr>
        <w:t>其他人员</w:t>
      </w:r>
      <w:r>
        <w:rPr>
          <w:rFonts w:hint="eastAsia" w:ascii="方正仿宋_GBK" w:hAnsi="方正仿宋_GBK" w:eastAsia="方正仿宋_GBK" w:cs="方正仿宋_GBK"/>
          <w:color w:val="auto"/>
          <w:sz w:val="28"/>
          <w:szCs w:val="28"/>
        </w:rPr>
        <w:t>维修，所产生的全部费用由乙方承担并按</w:t>
      </w:r>
      <w:r>
        <w:rPr>
          <w:rFonts w:hint="eastAsia" w:ascii="方正仿宋_GBK" w:hAnsi="方正仿宋_GBK" w:eastAsia="方正仿宋_GBK" w:cs="方正仿宋_GBK"/>
          <w:color w:val="auto"/>
          <w:sz w:val="28"/>
          <w:szCs w:val="28"/>
          <w:lang w:val="en-US" w:eastAsia="zh-CN"/>
        </w:rPr>
        <w:t>3</w:t>
      </w:r>
      <w:r>
        <w:rPr>
          <w:rFonts w:hint="eastAsia" w:ascii="方正仿宋_GBK" w:hAnsi="方正仿宋_GBK" w:eastAsia="方正仿宋_GBK" w:cs="方正仿宋_GBK"/>
          <w:color w:val="auto"/>
          <w:sz w:val="28"/>
          <w:szCs w:val="28"/>
        </w:rPr>
        <w:t>00元/次的标准计算向甲方支付违约金，该等费用从应付予乙方的款项中直接扣除，如不足以扣除的，甲方有权继续追索。若同一项目或事故经过两次维修仍未排除故障的，则乙方须更换零件及材料或委托他方修理，并由乙方承担全额费用。</w:t>
      </w:r>
    </w:p>
    <w:p>
      <w:pPr>
        <w:keepNext w:val="0"/>
        <w:keepLines w:val="0"/>
        <w:pageBreakBefore w:val="0"/>
        <w:widowControl/>
        <w:kinsoku/>
        <w:wordWrap/>
        <w:overflowPunct/>
        <w:topLinePunct w:val="0"/>
        <w:autoSpaceDE/>
        <w:autoSpaceDN/>
        <w:bidi w:val="0"/>
        <w:adjustRightInd/>
        <w:snapToGrid/>
        <w:spacing w:line="240" w:lineRule="auto"/>
        <w:ind w:leftChars="0" w:firstLine="0" w:firstLineChars="0"/>
        <w:textAlignment w:val="auto"/>
        <w:rPr>
          <w:rFonts w:hint="eastAsia" w:ascii="方正仿宋_GBK" w:hAnsi="方正仿宋_GBK" w:eastAsia="方正仿宋_GBK" w:cs="方正仿宋_GBK"/>
          <w:b/>
          <w:color w:val="auto"/>
          <w:sz w:val="28"/>
          <w:szCs w:val="28"/>
          <w:lang w:val="en-US" w:eastAsia="zh-CN"/>
        </w:rPr>
      </w:pPr>
      <w:r>
        <w:rPr>
          <w:rFonts w:hint="eastAsia" w:ascii="方正仿宋_GBK" w:hAnsi="方正仿宋_GBK" w:eastAsia="方正仿宋_GBK" w:cs="方正仿宋_GBK"/>
          <w:b/>
          <w:color w:val="auto"/>
          <w:sz w:val="28"/>
          <w:szCs w:val="28"/>
        </w:rPr>
        <w:t>第</w:t>
      </w:r>
      <w:r>
        <w:rPr>
          <w:rFonts w:hint="eastAsia" w:ascii="方正仿宋_GBK" w:hAnsi="方正仿宋_GBK" w:eastAsia="方正仿宋_GBK" w:cs="方正仿宋_GBK"/>
          <w:b/>
          <w:color w:val="auto"/>
          <w:sz w:val="28"/>
          <w:szCs w:val="28"/>
          <w:lang w:val="en-US" w:eastAsia="zh-CN"/>
        </w:rPr>
        <w:t>八</w:t>
      </w:r>
      <w:r>
        <w:rPr>
          <w:rFonts w:hint="eastAsia" w:ascii="方正仿宋_GBK" w:hAnsi="方正仿宋_GBK" w:eastAsia="方正仿宋_GBK" w:cs="方正仿宋_GBK"/>
          <w:b/>
          <w:color w:val="auto"/>
          <w:sz w:val="28"/>
          <w:szCs w:val="28"/>
        </w:rPr>
        <w:t>条　合同的变更</w:t>
      </w:r>
      <w:r>
        <w:rPr>
          <w:rFonts w:hint="eastAsia" w:ascii="方正仿宋_GBK" w:hAnsi="方正仿宋_GBK" w:eastAsia="方正仿宋_GBK" w:cs="方正仿宋_GBK"/>
          <w:b/>
          <w:color w:val="auto"/>
          <w:sz w:val="28"/>
          <w:szCs w:val="28"/>
          <w:lang w:eastAsia="zh-CN"/>
        </w:rPr>
        <w:t>、</w:t>
      </w:r>
      <w:r>
        <w:rPr>
          <w:rFonts w:hint="eastAsia" w:ascii="方正仿宋_GBK" w:hAnsi="方正仿宋_GBK" w:eastAsia="方正仿宋_GBK" w:cs="方正仿宋_GBK"/>
          <w:b/>
          <w:color w:val="auto"/>
          <w:sz w:val="28"/>
          <w:szCs w:val="28"/>
          <w:lang w:val="en-US" w:eastAsia="zh-CN"/>
        </w:rPr>
        <w:t>转让</w:t>
      </w:r>
    </w:p>
    <w:p>
      <w:pPr>
        <w:keepNext w:val="0"/>
        <w:keepLines w:val="0"/>
        <w:pageBreakBefore w:val="0"/>
        <w:widowControl/>
        <w:kinsoku/>
        <w:wordWrap/>
        <w:overflowPunct/>
        <w:topLinePunct w:val="0"/>
        <w:autoSpaceDE/>
        <w:autoSpaceDN/>
        <w:bidi w:val="0"/>
        <w:adjustRightInd/>
        <w:snapToGrid/>
        <w:spacing w:line="240" w:lineRule="auto"/>
        <w:ind w:leftChars="0" w:firstLine="0" w:firstLineChars="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本合同履行期间，任何一方需变更本合同的，要求变更一方应及时书面通知对方，征得对方同意后，双方在合理时限内签订书面变更协议，该协议将成为本合同不可分割的部分。</w:t>
      </w:r>
    </w:p>
    <w:p>
      <w:pPr>
        <w:keepNext w:val="0"/>
        <w:keepLines w:val="0"/>
        <w:pageBreakBefore w:val="0"/>
        <w:widowControl/>
        <w:kinsoku/>
        <w:wordWrap/>
        <w:overflowPunct/>
        <w:topLinePunct w:val="0"/>
        <w:autoSpaceDE/>
        <w:autoSpaceDN/>
        <w:bidi w:val="0"/>
        <w:adjustRightInd/>
        <w:snapToGrid/>
        <w:spacing w:line="240" w:lineRule="auto"/>
        <w:ind w:leftChars="0" w:firstLine="0" w:firstLineChars="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未经双方签署书面文件，任何一方无权单方面变更本合同，否则，由此造成对方的经济损失，由责任方承担。</w:t>
      </w:r>
    </w:p>
    <w:p>
      <w:pPr>
        <w:keepNext w:val="0"/>
        <w:keepLines w:val="0"/>
        <w:pageBreakBefore w:val="0"/>
        <w:widowControl/>
        <w:kinsoku/>
        <w:wordWrap/>
        <w:overflowPunct/>
        <w:topLinePunct w:val="0"/>
        <w:autoSpaceDE/>
        <w:autoSpaceDN/>
        <w:bidi w:val="0"/>
        <w:adjustRightInd/>
        <w:snapToGrid/>
        <w:spacing w:line="240" w:lineRule="auto"/>
        <w:ind w:leftChars="0" w:firstLine="0" w:firstLineChars="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 xml:space="preserve">3. </w:t>
      </w:r>
      <w:r>
        <w:rPr>
          <w:rFonts w:hint="eastAsia" w:ascii="方正仿宋_GBK" w:hAnsi="方正仿宋_GBK" w:eastAsia="方正仿宋_GBK" w:cs="方正仿宋_GBK"/>
          <w:color w:val="auto"/>
          <w:sz w:val="28"/>
          <w:szCs w:val="28"/>
        </w:rPr>
        <w:t>除本合同另有规定或双方协商书面同意外，本合同所规定双方的权利和义务，任何一方不得全部或部分转让给第三方，否则，另一方有权解除本合同。</w:t>
      </w:r>
    </w:p>
    <w:p>
      <w:pPr>
        <w:keepNext w:val="0"/>
        <w:keepLines w:val="0"/>
        <w:pageBreakBefore w:val="0"/>
        <w:widowControl/>
        <w:kinsoku/>
        <w:wordWrap/>
        <w:overflowPunct/>
        <w:topLinePunct w:val="0"/>
        <w:autoSpaceDE/>
        <w:autoSpaceDN/>
        <w:bidi w:val="0"/>
        <w:adjustRightInd/>
        <w:snapToGrid/>
        <w:spacing w:line="240" w:lineRule="auto"/>
        <w:ind w:leftChars="0" w:firstLine="0" w:firstLineChars="0"/>
        <w:textAlignment w:val="auto"/>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b/>
          <w:color w:val="auto"/>
          <w:sz w:val="28"/>
          <w:szCs w:val="28"/>
        </w:rPr>
        <w:t>第</w:t>
      </w:r>
      <w:r>
        <w:rPr>
          <w:rFonts w:hint="eastAsia" w:ascii="方正仿宋_GBK" w:hAnsi="方正仿宋_GBK" w:eastAsia="方正仿宋_GBK" w:cs="方正仿宋_GBK"/>
          <w:b/>
          <w:color w:val="auto"/>
          <w:sz w:val="28"/>
          <w:szCs w:val="28"/>
          <w:lang w:val="en-US" w:eastAsia="zh-CN"/>
        </w:rPr>
        <w:t>九</w:t>
      </w:r>
      <w:r>
        <w:rPr>
          <w:rFonts w:hint="eastAsia" w:ascii="方正仿宋_GBK" w:hAnsi="方正仿宋_GBK" w:eastAsia="方正仿宋_GBK" w:cs="方正仿宋_GBK"/>
          <w:b/>
          <w:color w:val="auto"/>
          <w:sz w:val="28"/>
          <w:szCs w:val="28"/>
        </w:rPr>
        <w:t>条　合同的终止</w:t>
      </w:r>
    </w:p>
    <w:p>
      <w:pPr>
        <w:keepNext w:val="0"/>
        <w:keepLines w:val="0"/>
        <w:pageBreakBefore w:val="0"/>
        <w:widowControl/>
        <w:kinsoku/>
        <w:wordWrap/>
        <w:overflowPunct/>
        <w:topLinePunct w:val="0"/>
        <w:autoSpaceDE/>
        <w:autoSpaceDN/>
        <w:bidi w:val="0"/>
        <w:adjustRightInd/>
        <w:snapToGrid/>
        <w:spacing w:line="240" w:lineRule="auto"/>
        <w:ind w:leftChars="0" w:firstLine="0" w:firstLineChars="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1.</w:t>
      </w:r>
      <w:r>
        <w:rPr>
          <w:rFonts w:hint="eastAsia" w:ascii="方正仿宋_GBK" w:hAnsi="方正仿宋_GBK" w:eastAsia="方正仿宋_GBK" w:cs="方正仿宋_GBK"/>
          <w:color w:val="auto"/>
          <w:sz w:val="28"/>
          <w:szCs w:val="28"/>
        </w:rPr>
        <w:t>如果发生下列情况，各方有权单方面终止本合同：</w:t>
      </w:r>
    </w:p>
    <w:p>
      <w:pPr>
        <w:keepNext w:val="0"/>
        <w:keepLines w:val="0"/>
        <w:pageBreakBefore w:val="0"/>
        <w:widowControl/>
        <w:kinsoku/>
        <w:wordWrap/>
        <w:overflowPunct/>
        <w:topLinePunct w:val="0"/>
        <w:autoSpaceDE/>
        <w:autoSpaceDN/>
        <w:bidi w:val="0"/>
        <w:adjustRightInd/>
        <w:snapToGrid/>
        <w:spacing w:line="240" w:lineRule="auto"/>
        <w:ind w:leftChars="0" w:firstLine="0" w:firstLineChars="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1）一方根本性违反本合同约定的。</w:t>
      </w:r>
    </w:p>
    <w:p>
      <w:pPr>
        <w:keepNext w:val="0"/>
        <w:keepLines w:val="0"/>
        <w:pageBreakBefore w:val="0"/>
        <w:widowControl/>
        <w:kinsoku/>
        <w:wordWrap/>
        <w:overflowPunct/>
        <w:topLinePunct w:val="0"/>
        <w:autoSpaceDE/>
        <w:autoSpaceDN/>
        <w:bidi w:val="0"/>
        <w:adjustRightInd/>
        <w:snapToGrid/>
        <w:spacing w:line="240" w:lineRule="auto"/>
        <w:ind w:leftChars="0" w:firstLine="0" w:firstLineChars="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2）由于一方过</w:t>
      </w:r>
      <w:r>
        <w:rPr>
          <w:rFonts w:hint="eastAsia" w:ascii="方正仿宋_GBK" w:hAnsi="方正仿宋_GBK" w:eastAsia="方正仿宋_GBK" w:cs="方正仿宋_GBK"/>
          <w:color w:val="auto"/>
          <w:sz w:val="28"/>
          <w:szCs w:val="28"/>
          <w:lang w:eastAsia="zh-CN"/>
        </w:rPr>
        <w:t>错</w:t>
      </w:r>
      <w:r>
        <w:rPr>
          <w:rFonts w:hint="eastAsia" w:ascii="方正仿宋_GBK" w:hAnsi="方正仿宋_GBK" w:eastAsia="方正仿宋_GBK" w:cs="方正仿宋_GBK"/>
          <w:color w:val="auto"/>
          <w:sz w:val="28"/>
          <w:szCs w:val="28"/>
        </w:rPr>
        <w:t>，造成另一方重大损失的。</w:t>
      </w:r>
    </w:p>
    <w:p>
      <w:pPr>
        <w:keepNext w:val="0"/>
        <w:keepLines w:val="0"/>
        <w:pageBreakBefore w:val="0"/>
        <w:widowControl/>
        <w:kinsoku/>
        <w:wordWrap/>
        <w:overflowPunct/>
        <w:topLinePunct w:val="0"/>
        <w:autoSpaceDE/>
        <w:autoSpaceDN/>
        <w:bidi w:val="0"/>
        <w:adjustRightInd/>
        <w:snapToGrid/>
        <w:spacing w:line="240" w:lineRule="auto"/>
        <w:ind w:leftChars="0" w:firstLine="0" w:firstLineChars="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2.</w:t>
      </w:r>
      <w:r>
        <w:rPr>
          <w:rFonts w:hint="eastAsia" w:ascii="方正仿宋_GBK" w:hAnsi="方正仿宋_GBK" w:eastAsia="方正仿宋_GBK" w:cs="方正仿宋_GBK"/>
          <w:color w:val="auto"/>
          <w:sz w:val="28"/>
          <w:szCs w:val="28"/>
        </w:rPr>
        <w:t>如果发生下列情况，甲方有权单方面终止本合同</w:t>
      </w:r>
      <w:r>
        <w:rPr>
          <w:rFonts w:hint="eastAsia" w:ascii="方正仿宋_GBK" w:hAnsi="方正仿宋_GBK" w:eastAsia="方正仿宋_GBK" w:cs="方正仿宋_GBK"/>
          <w:color w:val="auto"/>
          <w:sz w:val="28"/>
          <w:szCs w:val="28"/>
          <w:lang w:val="en-US" w:eastAsia="zh-CN"/>
        </w:rPr>
        <w:t>且对乙方不作任何赔偿。</w:t>
      </w:r>
    </w:p>
    <w:p>
      <w:pPr>
        <w:keepNext w:val="0"/>
        <w:keepLines w:val="0"/>
        <w:pageBreakBefore w:val="0"/>
        <w:widowControl/>
        <w:kinsoku/>
        <w:wordWrap/>
        <w:overflowPunct/>
        <w:topLinePunct w:val="0"/>
        <w:autoSpaceDE/>
        <w:autoSpaceDN/>
        <w:bidi w:val="0"/>
        <w:adjustRightInd/>
        <w:snapToGrid/>
        <w:spacing w:line="240" w:lineRule="auto"/>
        <w:ind w:leftChars="0" w:firstLine="0" w:firstLineChars="0"/>
        <w:textAlignment w:val="auto"/>
        <w:rPr>
          <w:rFonts w:hint="eastAsia"/>
        </w:rPr>
      </w:pPr>
      <w:r>
        <w:rPr>
          <w:rFonts w:hint="eastAsia" w:ascii="方正仿宋_GBK" w:hAnsi="方正仿宋_GBK" w:eastAsia="方正仿宋_GBK" w:cs="方正仿宋_GBK"/>
          <w:color w:val="auto"/>
          <w:sz w:val="28"/>
          <w:szCs w:val="28"/>
        </w:rPr>
        <w:t>1）未经甲方同意，乙方擅自更换设备零件及材料</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或者</w:t>
      </w:r>
      <w:r>
        <w:rPr>
          <w:rFonts w:hint="eastAsia" w:ascii="方正仿宋_GBK" w:hAnsi="方正仿宋_GBK" w:eastAsia="方正仿宋_GBK" w:cs="方正仿宋_GBK"/>
          <w:color w:val="auto"/>
          <w:sz w:val="28"/>
          <w:szCs w:val="28"/>
        </w:rPr>
        <w:t>擅自更换非原装品牌／或假冒伪劣的部件产品。</w:t>
      </w:r>
    </w:p>
    <w:p>
      <w:pPr>
        <w:keepNext w:val="0"/>
        <w:keepLines w:val="0"/>
        <w:pageBreakBefore w:val="0"/>
        <w:widowControl/>
        <w:kinsoku/>
        <w:wordWrap/>
        <w:overflowPunct/>
        <w:topLinePunct w:val="0"/>
        <w:autoSpaceDE/>
        <w:autoSpaceDN/>
        <w:bidi w:val="0"/>
        <w:adjustRightInd/>
        <w:snapToGrid/>
        <w:spacing w:line="240" w:lineRule="auto"/>
        <w:ind w:leftChars="0" w:firstLine="0" w:firstLineChars="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2</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甲方每月统计乙方服务质量，评估内容包含：响应速度、服务态度、技术和维修质量，游轮评定服务质量3次不合格的。</w:t>
      </w:r>
    </w:p>
    <w:p>
      <w:pPr>
        <w:keepNext w:val="0"/>
        <w:keepLines w:val="0"/>
        <w:pageBreakBefore w:val="0"/>
        <w:widowControl/>
        <w:kinsoku/>
        <w:wordWrap/>
        <w:overflowPunct/>
        <w:topLinePunct w:val="0"/>
        <w:autoSpaceDE/>
        <w:autoSpaceDN/>
        <w:bidi w:val="0"/>
        <w:adjustRightInd/>
        <w:snapToGrid/>
        <w:spacing w:line="240" w:lineRule="auto"/>
        <w:ind w:leftChars="0" w:firstLine="0" w:firstLineChars="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3</w:t>
      </w:r>
      <w:r>
        <w:rPr>
          <w:rFonts w:hint="eastAsia" w:ascii="方正仿宋_GBK" w:hAnsi="方正仿宋_GBK" w:eastAsia="方正仿宋_GBK" w:cs="方正仿宋_GBK"/>
          <w:color w:val="auto"/>
          <w:sz w:val="28"/>
          <w:szCs w:val="28"/>
        </w:rPr>
        <w:t>）乙方严重违反本合同约定的。</w:t>
      </w:r>
    </w:p>
    <w:p>
      <w:pPr>
        <w:keepNext w:val="0"/>
        <w:keepLines w:val="0"/>
        <w:pageBreakBefore w:val="0"/>
        <w:widowControl/>
        <w:kinsoku/>
        <w:wordWrap/>
        <w:overflowPunct/>
        <w:topLinePunct w:val="0"/>
        <w:autoSpaceDE/>
        <w:autoSpaceDN/>
        <w:bidi w:val="0"/>
        <w:adjustRightInd/>
        <w:snapToGrid/>
        <w:spacing w:line="240" w:lineRule="auto"/>
        <w:ind w:leftChars="0" w:firstLine="0" w:firstLineChars="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3，因乙方造成终止合同时，全额赔偿甲方造成的损失。</w:t>
      </w:r>
    </w:p>
    <w:p>
      <w:pPr>
        <w:keepNext w:val="0"/>
        <w:keepLines w:val="0"/>
        <w:pageBreakBefore w:val="0"/>
        <w:kinsoku/>
        <w:wordWrap/>
        <w:overflowPunct/>
        <w:topLinePunct w:val="0"/>
        <w:autoSpaceDE/>
        <w:autoSpaceDN/>
        <w:bidi w:val="0"/>
        <w:adjustRightInd/>
        <w:snapToGrid/>
        <w:spacing w:line="240" w:lineRule="auto"/>
        <w:ind w:leftChars="0" w:firstLine="0" w:firstLineChars="0"/>
        <w:textAlignment w:val="auto"/>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b/>
          <w:color w:val="auto"/>
          <w:sz w:val="28"/>
          <w:szCs w:val="28"/>
        </w:rPr>
        <w:t>第十条 违约责任</w:t>
      </w:r>
    </w:p>
    <w:p>
      <w:pPr>
        <w:keepNext w:val="0"/>
        <w:keepLines w:val="0"/>
        <w:pageBreakBefore w:val="0"/>
        <w:tabs>
          <w:tab w:val="left" w:pos="3060"/>
        </w:tabs>
        <w:kinsoku/>
        <w:wordWrap/>
        <w:overflowPunct/>
        <w:topLinePunct w:val="0"/>
        <w:autoSpaceDE/>
        <w:autoSpaceDN/>
        <w:bidi w:val="0"/>
        <w:adjustRightInd/>
        <w:snapToGrid/>
        <w:spacing w:line="240" w:lineRule="auto"/>
        <w:ind w:leftChars="0" w:firstLine="0" w:firstLineChars="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本合同一经生效，双方必须切实履行。如一方不履行合同义务或者履行合同义务不符合约定的，对方有权要求继续履行、采取补救措施或者赔偿损失；一方承担了本合同约定的违约责任后，并不免除继续履行本合同的义务。</w:t>
      </w:r>
    </w:p>
    <w:p>
      <w:pPr>
        <w:keepNext w:val="0"/>
        <w:keepLines w:val="0"/>
        <w:pageBreakBefore w:val="0"/>
        <w:widowControl/>
        <w:kinsoku/>
        <w:wordWrap/>
        <w:overflowPunct/>
        <w:topLinePunct w:val="0"/>
        <w:autoSpaceDE/>
        <w:autoSpaceDN/>
        <w:bidi w:val="0"/>
        <w:adjustRightInd/>
        <w:snapToGrid/>
        <w:spacing w:line="240" w:lineRule="auto"/>
        <w:ind w:leftChars="0" w:firstLine="0" w:firstLineChars="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若乙方未按合同约定的品牌、规格、型号、质量等要求向甲方提供更换零件及材料的，乙方除退还甲方</w:t>
      </w:r>
      <w:r>
        <w:rPr>
          <w:rFonts w:hint="eastAsia" w:ascii="方正仿宋_GBK" w:hAnsi="方正仿宋_GBK" w:eastAsia="方正仿宋_GBK" w:cs="方正仿宋_GBK"/>
          <w:color w:val="auto"/>
          <w:sz w:val="28"/>
          <w:szCs w:val="28"/>
          <w:lang w:eastAsia="zh-CN"/>
        </w:rPr>
        <w:t>所支</w:t>
      </w:r>
      <w:r>
        <w:rPr>
          <w:rFonts w:hint="eastAsia" w:ascii="方正仿宋_GBK" w:hAnsi="方正仿宋_GBK" w:eastAsia="方正仿宋_GBK" w:cs="方正仿宋_GBK"/>
          <w:color w:val="auto"/>
          <w:sz w:val="28"/>
          <w:szCs w:val="28"/>
        </w:rPr>
        <w:t>付的零件及材料费用外，还须免费更换原品牌零件及材料，如果造成设备损坏，乙方要按市场价格进行赔偿，并且甲方有权视其情况解除本合同；若同时造成逾期完工的，则按前款约定承担违约责任。</w:t>
      </w:r>
    </w:p>
    <w:p>
      <w:pPr>
        <w:keepNext w:val="0"/>
        <w:keepLines w:val="0"/>
        <w:pageBreakBefore w:val="0"/>
        <w:kinsoku/>
        <w:wordWrap/>
        <w:overflowPunct/>
        <w:topLinePunct w:val="0"/>
        <w:autoSpaceDE/>
        <w:autoSpaceDN/>
        <w:bidi w:val="0"/>
        <w:adjustRightInd/>
        <w:snapToGrid/>
        <w:spacing w:line="240" w:lineRule="auto"/>
        <w:ind w:leftChars="0" w:firstLine="0" w:firstLineChars="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 xml:space="preserve">3. </w:t>
      </w:r>
      <w:r>
        <w:rPr>
          <w:rFonts w:hint="eastAsia" w:ascii="方正仿宋_GBK" w:hAnsi="方正仿宋_GBK" w:eastAsia="方正仿宋_GBK" w:cs="方正仿宋_GBK"/>
          <w:color w:val="auto"/>
          <w:sz w:val="28"/>
          <w:szCs w:val="28"/>
        </w:rPr>
        <w:t>乙方须对已完修理工作质量负责，如因乙方提供的零件及材料质量或修理质量原因造成甲方或他人人身或财产损失的，由乙方承担责任并赔偿由此造成的一切损失。</w:t>
      </w:r>
    </w:p>
    <w:p>
      <w:pPr>
        <w:keepNext w:val="0"/>
        <w:keepLines w:val="0"/>
        <w:pageBreakBefore w:val="0"/>
        <w:widowControl/>
        <w:kinsoku/>
        <w:wordWrap/>
        <w:overflowPunct/>
        <w:topLinePunct w:val="0"/>
        <w:autoSpaceDE/>
        <w:autoSpaceDN/>
        <w:bidi w:val="0"/>
        <w:adjustRightInd/>
        <w:snapToGrid/>
        <w:spacing w:line="240" w:lineRule="auto"/>
        <w:ind w:leftChars="0" w:firstLine="0" w:firstLineChars="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 xml:space="preserve">4. </w:t>
      </w:r>
      <w:r>
        <w:rPr>
          <w:rFonts w:hint="eastAsia" w:ascii="方正仿宋_GBK" w:hAnsi="方正仿宋_GBK" w:eastAsia="方正仿宋_GBK" w:cs="方正仿宋_GBK"/>
          <w:color w:val="auto"/>
          <w:sz w:val="28"/>
          <w:szCs w:val="28"/>
        </w:rPr>
        <w:t>合同任何一方均应保持廉洁、自律的工作作风，杜绝为获取某些不正当利益而给予回扣、馈赠、报销其个人费用、邀请外出旅游和进入营业性娱乐场所，以及其他损害公司利</w:t>
      </w:r>
      <w:r>
        <w:rPr>
          <w:rFonts w:hint="eastAsia" w:ascii="方正仿宋_GBK" w:hAnsi="方正仿宋_GBK" w:eastAsia="方正仿宋_GBK" w:cs="方正仿宋_GBK"/>
          <w:color w:val="auto"/>
          <w:sz w:val="28"/>
          <w:szCs w:val="28"/>
          <w:lang w:val="en-US" w:eastAsia="zh-CN"/>
        </w:rPr>
        <w:t>益</w:t>
      </w:r>
      <w:r>
        <w:rPr>
          <w:rFonts w:hint="eastAsia" w:ascii="方正仿宋_GBK" w:hAnsi="方正仿宋_GBK" w:eastAsia="方正仿宋_GBK" w:cs="方正仿宋_GBK"/>
          <w:color w:val="auto"/>
          <w:sz w:val="28"/>
          <w:szCs w:val="28"/>
        </w:rPr>
        <w:t>的情形。若合同任何一方违反廉洁自律相关约定的，应当向合同他方支付本合同总额5％的违约金，并赔偿合同他方因此所造成的经济损失，且合同他方可据此解除合同。若因一方违反本条之约定涉嫌承担刑事责任的，则依法移送司法机关追究其法律责任。</w:t>
      </w:r>
    </w:p>
    <w:p>
      <w:pPr>
        <w:keepNext w:val="0"/>
        <w:keepLines w:val="0"/>
        <w:pageBreakBefore w:val="0"/>
        <w:widowControl/>
        <w:kinsoku/>
        <w:wordWrap/>
        <w:overflowPunct/>
        <w:topLinePunct w:val="0"/>
        <w:autoSpaceDE/>
        <w:autoSpaceDN/>
        <w:bidi w:val="0"/>
        <w:adjustRightInd/>
        <w:snapToGrid/>
        <w:spacing w:line="240" w:lineRule="auto"/>
        <w:ind w:leftChars="0" w:firstLine="0" w:firstLineChars="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auto"/>
          <w:sz w:val="28"/>
          <w:szCs w:val="28"/>
        </w:rPr>
        <w:t>第十</w:t>
      </w:r>
      <w:r>
        <w:rPr>
          <w:rFonts w:hint="eastAsia" w:ascii="方正仿宋_GBK" w:hAnsi="方正仿宋_GBK" w:eastAsia="方正仿宋_GBK" w:cs="方正仿宋_GBK"/>
          <w:b/>
          <w:color w:val="auto"/>
          <w:sz w:val="28"/>
          <w:szCs w:val="28"/>
          <w:lang w:val="en-US" w:eastAsia="zh-CN"/>
        </w:rPr>
        <w:t>一</w:t>
      </w:r>
      <w:r>
        <w:rPr>
          <w:rFonts w:hint="eastAsia" w:ascii="方正仿宋_GBK" w:hAnsi="方正仿宋_GBK" w:eastAsia="方正仿宋_GBK" w:cs="方正仿宋_GBK"/>
          <w:b/>
          <w:color w:val="auto"/>
          <w:sz w:val="28"/>
          <w:szCs w:val="28"/>
        </w:rPr>
        <w:t>条　争议的处理</w:t>
      </w:r>
      <w:r>
        <w:rPr>
          <w:rFonts w:hint="eastAsia" w:ascii="方正仿宋_GBK" w:hAnsi="方正仿宋_GBK" w:eastAsia="方正仿宋_GBK" w:cs="方正仿宋_GBK"/>
          <w:color w:val="auto"/>
          <w:sz w:val="28"/>
          <w:szCs w:val="28"/>
        </w:rPr>
        <w:br w:type="textWrapping"/>
      </w:r>
      <w:r>
        <w:rPr>
          <w:rFonts w:hint="eastAsia" w:ascii="方正仿宋_GBK" w:hAnsi="方正仿宋_GBK" w:eastAsia="方正仿宋_GBK" w:cs="方正仿宋_GBK"/>
          <w:color w:val="auto"/>
          <w:sz w:val="28"/>
          <w:szCs w:val="28"/>
        </w:rPr>
        <w:t>　　1</w:t>
      </w:r>
      <w:r>
        <w:rPr>
          <w:rFonts w:hint="eastAsia" w:ascii="方正仿宋_GBK" w:hAnsi="方正仿宋_GBK" w:eastAsia="方正仿宋_GBK" w:cs="方正仿宋_GBK"/>
          <w:color w:val="auto"/>
          <w:sz w:val="28"/>
          <w:szCs w:val="28"/>
          <w:lang w:val="en-US" w:eastAsia="zh-CN"/>
        </w:rPr>
        <w:t>.</w:t>
      </w:r>
      <w:r>
        <w:rPr>
          <w:rFonts w:hint="eastAsia" w:ascii="方正仿宋_GBK" w:hAnsi="方正仿宋_GBK" w:eastAsia="方正仿宋_GBK" w:cs="方正仿宋_GBK"/>
          <w:color w:val="auto"/>
          <w:sz w:val="28"/>
          <w:szCs w:val="28"/>
        </w:rPr>
        <w:t>本合同受中华人民共和国法律（香港、澳门、台湾地区法律除外）管辖并按其进行解释。</w:t>
      </w:r>
    </w:p>
    <w:p>
      <w:pPr>
        <w:keepNext w:val="0"/>
        <w:keepLines w:val="0"/>
        <w:pageBreakBefore w:val="0"/>
        <w:widowControl/>
        <w:kinsoku/>
        <w:wordWrap/>
        <w:overflowPunct/>
        <w:topLinePunct w:val="0"/>
        <w:autoSpaceDE/>
        <w:autoSpaceDN/>
        <w:bidi w:val="0"/>
        <w:adjustRightInd/>
        <w:snapToGrid/>
        <w:spacing w:line="240" w:lineRule="auto"/>
        <w:ind w:leftChars="0"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2.</w:t>
      </w:r>
      <w:r>
        <w:rPr>
          <w:rFonts w:hint="eastAsia" w:ascii="方正仿宋_GBK" w:hAnsi="方正仿宋_GBK" w:eastAsia="方正仿宋_GBK" w:cs="方正仿宋_GBK"/>
          <w:color w:val="auto"/>
          <w:sz w:val="28"/>
          <w:szCs w:val="28"/>
        </w:rPr>
        <w:t>本合同在履行过程中发生的争议，由双方当事人协商解决，也可由有关部门调</w:t>
      </w:r>
      <w:bookmarkStart w:id="0" w:name="_GoBack"/>
      <w:bookmarkEnd w:id="0"/>
      <w:r>
        <w:rPr>
          <w:rFonts w:hint="eastAsia" w:ascii="方正仿宋_GBK" w:hAnsi="方正仿宋_GBK" w:eastAsia="方正仿宋_GBK" w:cs="方正仿宋_GBK"/>
          <w:color w:val="auto"/>
          <w:sz w:val="28"/>
          <w:szCs w:val="28"/>
        </w:rPr>
        <w:t>解；协商或调解不成的，依法向</w:t>
      </w:r>
      <w:r>
        <w:rPr>
          <w:rFonts w:hint="eastAsia" w:ascii="方正仿宋_GBK" w:hAnsi="方正仿宋_GBK" w:eastAsia="方正仿宋_GBK" w:cs="方正仿宋_GBK"/>
          <w:color w:val="auto"/>
          <w:sz w:val="28"/>
          <w:szCs w:val="28"/>
          <w:lang w:eastAsia="zh-CN"/>
        </w:rPr>
        <w:t>甲方所在地有管辖权的</w:t>
      </w:r>
      <w:r>
        <w:rPr>
          <w:rFonts w:hint="eastAsia" w:ascii="方正仿宋_GBK" w:hAnsi="方正仿宋_GBK" w:eastAsia="方正仿宋_GBK" w:cs="方正仿宋_GBK"/>
          <w:color w:val="auto"/>
          <w:sz w:val="28"/>
          <w:szCs w:val="28"/>
        </w:rPr>
        <w:t>人民法院起诉。</w:t>
      </w:r>
    </w:p>
    <w:p>
      <w:pPr>
        <w:keepNext w:val="0"/>
        <w:keepLines w:val="0"/>
        <w:pageBreakBefore w:val="0"/>
        <w:widowControl/>
        <w:kinsoku/>
        <w:wordWrap/>
        <w:overflowPunct/>
        <w:topLinePunct w:val="0"/>
        <w:autoSpaceDE/>
        <w:autoSpaceDN/>
        <w:bidi w:val="0"/>
        <w:adjustRightInd/>
        <w:snapToGrid/>
        <w:spacing w:line="240" w:lineRule="auto"/>
        <w:ind w:leftChars="0" w:firstLine="0" w:firstLineChars="0"/>
        <w:textAlignment w:val="auto"/>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b/>
          <w:color w:val="auto"/>
          <w:sz w:val="28"/>
          <w:szCs w:val="28"/>
        </w:rPr>
        <w:t>第十</w:t>
      </w:r>
      <w:r>
        <w:rPr>
          <w:rFonts w:hint="eastAsia" w:ascii="方正仿宋_GBK" w:hAnsi="方正仿宋_GBK" w:eastAsia="方正仿宋_GBK" w:cs="方正仿宋_GBK"/>
          <w:b/>
          <w:color w:val="auto"/>
          <w:sz w:val="28"/>
          <w:szCs w:val="28"/>
          <w:lang w:val="en-US" w:eastAsia="zh-CN"/>
        </w:rPr>
        <w:t>二</w:t>
      </w:r>
      <w:r>
        <w:rPr>
          <w:rFonts w:hint="eastAsia" w:ascii="方正仿宋_GBK" w:hAnsi="方正仿宋_GBK" w:eastAsia="方正仿宋_GBK" w:cs="方正仿宋_GBK"/>
          <w:b/>
          <w:color w:val="auto"/>
          <w:sz w:val="28"/>
          <w:szCs w:val="28"/>
        </w:rPr>
        <w:t>条　不可抗力</w:t>
      </w:r>
      <w:r>
        <w:rPr>
          <w:rFonts w:hint="eastAsia" w:ascii="方正仿宋_GBK" w:hAnsi="方正仿宋_GBK" w:eastAsia="方正仿宋_GBK" w:cs="方正仿宋_GBK"/>
          <w:color w:val="auto"/>
          <w:sz w:val="28"/>
          <w:szCs w:val="28"/>
        </w:rPr>
        <w:br w:type="textWrapping"/>
      </w:r>
      <w:r>
        <w:rPr>
          <w:rFonts w:hint="eastAsia" w:ascii="方正仿宋_GBK" w:hAnsi="方正仿宋_GBK" w:eastAsia="方正仿宋_GBK" w:cs="方正仿宋_GBK"/>
          <w:color w:val="auto"/>
          <w:sz w:val="28"/>
          <w:szCs w:val="28"/>
        </w:rPr>
        <w:t xml:space="preserve">    1</w:t>
      </w:r>
      <w:r>
        <w:rPr>
          <w:rFonts w:hint="eastAsia" w:ascii="方正仿宋_GBK" w:hAnsi="方正仿宋_GBK" w:eastAsia="方正仿宋_GBK" w:cs="方正仿宋_GBK"/>
          <w:color w:val="auto"/>
          <w:sz w:val="28"/>
          <w:szCs w:val="28"/>
          <w:lang w:val="en-US" w:eastAsia="zh-CN"/>
        </w:rPr>
        <w:t>.</w:t>
      </w:r>
      <w:r>
        <w:rPr>
          <w:rFonts w:hint="eastAsia" w:ascii="方正仿宋_GBK" w:hAnsi="方正仿宋_GBK" w:eastAsia="方正仿宋_GBK" w:cs="方正仿宋_GBK"/>
          <w:color w:val="auto"/>
          <w:sz w:val="28"/>
          <w:szCs w:val="28"/>
        </w:rPr>
        <w:t>如果本合同任何一方因受不可抗力事件影响而未能履行其在本合同下的全部或部分义务，该义务的履行在不可抗力事件妨碍其履行期间应予中止。</w:t>
      </w:r>
      <w:r>
        <w:rPr>
          <w:rFonts w:hint="eastAsia" w:ascii="方正仿宋_GBK" w:hAnsi="方正仿宋_GBK" w:eastAsia="方正仿宋_GBK" w:cs="方正仿宋_GBK"/>
          <w:color w:val="auto"/>
          <w:sz w:val="28"/>
          <w:szCs w:val="28"/>
        </w:rPr>
        <w:br w:type="textWrapping"/>
      </w:r>
      <w:r>
        <w:rPr>
          <w:rFonts w:hint="eastAsia" w:ascii="方正仿宋_GBK" w:hAnsi="方正仿宋_GBK" w:eastAsia="方正仿宋_GBK" w:cs="方正仿宋_GBK"/>
          <w:color w:val="auto"/>
          <w:sz w:val="28"/>
          <w:szCs w:val="28"/>
        </w:rPr>
        <w:t>　　2</w:t>
      </w:r>
      <w:r>
        <w:rPr>
          <w:rFonts w:hint="eastAsia" w:ascii="方正仿宋_GBK" w:hAnsi="方正仿宋_GBK" w:eastAsia="方正仿宋_GBK" w:cs="方正仿宋_GBK"/>
          <w:color w:val="auto"/>
          <w:sz w:val="28"/>
          <w:szCs w:val="28"/>
          <w:lang w:val="en-US" w:eastAsia="zh-CN"/>
        </w:rPr>
        <w:t>.</w:t>
      </w:r>
      <w:r>
        <w:rPr>
          <w:rFonts w:hint="eastAsia" w:ascii="方正仿宋_GBK" w:hAnsi="方正仿宋_GBK" w:eastAsia="方正仿宋_GBK" w:cs="方正仿宋_GBK"/>
          <w:color w:val="auto"/>
          <w:sz w:val="28"/>
          <w:szCs w:val="28"/>
        </w:rPr>
        <w:t>声称受到不可抗力事件影响的一方应尽可能在最短的时间内通过书面形式将不可抗力事件的发生通知另一方，并在该不可抗力事件发生后十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r>
        <w:rPr>
          <w:rFonts w:hint="eastAsia" w:ascii="方正仿宋_GBK" w:hAnsi="方正仿宋_GBK" w:eastAsia="方正仿宋_GBK" w:cs="方正仿宋_GBK"/>
          <w:color w:val="auto"/>
          <w:sz w:val="28"/>
          <w:szCs w:val="28"/>
        </w:rPr>
        <w:br w:type="textWrapping"/>
      </w:r>
      <w:r>
        <w:rPr>
          <w:rFonts w:hint="eastAsia" w:ascii="方正仿宋_GBK" w:hAnsi="方正仿宋_GBK" w:eastAsia="方正仿宋_GBK" w:cs="方正仿宋_GBK"/>
          <w:color w:val="auto"/>
          <w:sz w:val="28"/>
          <w:szCs w:val="28"/>
        </w:rPr>
        <w:t>　　3</w:t>
      </w:r>
      <w:r>
        <w:rPr>
          <w:rFonts w:hint="eastAsia" w:ascii="方正仿宋_GBK" w:hAnsi="方正仿宋_GBK" w:eastAsia="方正仿宋_GBK" w:cs="方正仿宋_GBK"/>
          <w:color w:val="auto"/>
          <w:sz w:val="28"/>
          <w:szCs w:val="28"/>
          <w:lang w:val="en-US" w:eastAsia="zh-CN"/>
        </w:rPr>
        <w:t>.</w:t>
      </w:r>
      <w:r>
        <w:rPr>
          <w:rFonts w:hint="eastAsia" w:ascii="方正仿宋_GBK" w:hAnsi="方正仿宋_GBK" w:eastAsia="方正仿宋_GBK" w:cs="方正仿宋_GBK"/>
          <w:color w:val="auto"/>
          <w:sz w:val="28"/>
          <w:szCs w:val="28"/>
        </w:rPr>
        <w:t>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r>
        <w:rPr>
          <w:rFonts w:hint="eastAsia" w:ascii="方正仿宋_GBK" w:hAnsi="方正仿宋_GBK" w:eastAsia="方正仿宋_GBK" w:cs="方正仿宋_GBK"/>
          <w:color w:val="auto"/>
          <w:sz w:val="28"/>
          <w:szCs w:val="28"/>
        </w:rPr>
        <w:br w:type="textWrapping"/>
      </w:r>
      <w:r>
        <w:rPr>
          <w:rFonts w:hint="eastAsia" w:ascii="方正仿宋_GBK" w:hAnsi="方正仿宋_GBK" w:eastAsia="方正仿宋_GBK" w:cs="方正仿宋_GBK"/>
          <w:color w:val="auto"/>
          <w:sz w:val="28"/>
          <w:szCs w:val="28"/>
        </w:rPr>
        <w:t>　　4</w:t>
      </w:r>
      <w:r>
        <w:rPr>
          <w:rFonts w:hint="eastAsia" w:ascii="方正仿宋_GBK" w:hAnsi="方正仿宋_GBK" w:eastAsia="方正仿宋_GBK" w:cs="方正仿宋_GBK"/>
          <w:color w:val="auto"/>
          <w:sz w:val="28"/>
          <w:szCs w:val="28"/>
          <w:lang w:val="en-US" w:eastAsia="zh-CN"/>
        </w:rPr>
        <w:t>.</w:t>
      </w:r>
      <w:r>
        <w:rPr>
          <w:rFonts w:hint="eastAsia" w:ascii="方正仿宋_GBK" w:hAnsi="方正仿宋_GBK" w:eastAsia="方正仿宋_GBK" w:cs="方正仿宋_GBK"/>
          <w:color w:val="auto"/>
          <w:sz w:val="28"/>
          <w:szCs w:val="28"/>
        </w:rPr>
        <w:t>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keepNext w:val="0"/>
        <w:keepLines w:val="0"/>
        <w:pageBreakBefore w:val="0"/>
        <w:widowControl/>
        <w:kinsoku/>
        <w:wordWrap/>
        <w:overflowPunct/>
        <w:topLinePunct w:val="0"/>
        <w:autoSpaceDE/>
        <w:autoSpaceDN/>
        <w:bidi w:val="0"/>
        <w:adjustRightInd/>
        <w:snapToGrid/>
        <w:spacing w:line="240" w:lineRule="auto"/>
        <w:ind w:leftChars="0" w:firstLine="0" w:firstLineChars="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auto"/>
          <w:sz w:val="28"/>
          <w:szCs w:val="28"/>
        </w:rPr>
        <w:t xml:space="preserve">   第十</w:t>
      </w:r>
      <w:r>
        <w:rPr>
          <w:rFonts w:hint="eastAsia" w:ascii="方正仿宋_GBK" w:hAnsi="方正仿宋_GBK" w:eastAsia="方正仿宋_GBK" w:cs="方正仿宋_GBK"/>
          <w:b/>
          <w:color w:val="auto"/>
          <w:sz w:val="28"/>
          <w:szCs w:val="28"/>
          <w:lang w:val="en-US" w:eastAsia="zh-CN"/>
        </w:rPr>
        <w:t>三</w:t>
      </w:r>
      <w:r>
        <w:rPr>
          <w:rFonts w:hint="eastAsia" w:ascii="方正仿宋_GBK" w:hAnsi="方正仿宋_GBK" w:eastAsia="方正仿宋_GBK" w:cs="方正仿宋_GBK"/>
          <w:b/>
          <w:color w:val="auto"/>
          <w:sz w:val="28"/>
          <w:szCs w:val="28"/>
        </w:rPr>
        <w:t>条　其他</w:t>
      </w:r>
    </w:p>
    <w:p>
      <w:pPr>
        <w:keepNext w:val="0"/>
        <w:keepLines w:val="0"/>
        <w:pageBreakBefore w:val="0"/>
        <w:widowControl/>
        <w:kinsoku/>
        <w:wordWrap/>
        <w:overflowPunct/>
        <w:topLinePunct w:val="0"/>
        <w:autoSpaceDE/>
        <w:autoSpaceDN/>
        <w:bidi w:val="0"/>
        <w:adjustRightInd/>
        <w:snapToGrid/>
        <w:spacing w:line="240" w:lineRule="auto"/>
        <w:ind w:leftChars="0" w:firstLine="280" w:firstLineChars="1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rPr>
        <w:t>本合同自双方加盖单位公章或合同专用章之日起生效。</w:t>
      </w:r>
    </w:p>
    <w:p>
      <w:pPr>
        <w:keepNext w:val="0"/>
        <w:keepLines w:val="0"/>
        <w:pageBreakBefore w:val="0"/>
        <w:widowControl/>
        <w:kinsoku/>
        <w:wordWrap/>
        <w:overflowPunct/>
        <w:topLinePunct w:val="0"/>
        <w:autoSpaceDE/>
        <w:autoSpaceDN/>
        <w:bidi w:val="0"/>
        <w:adjustRightInd/>
        <w:snapToGrid/>
        <w:spacing w:line="240" w:lineRule="auto"/>
        <w:ind w:leftChars="0" w:firstLine="280" w:firstLineChars="1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2.</w:t>
      </w:r>
      <w:r>
        <w:rPr>
          <w:rFonts w:hint="eastAsia" w:ascii="方正仿宋_GBK" w:hAnsi="方正仿宋_GBK" w:eastAsia="方正仿宋_GBK" w:cs="方正仿宋_GBK"/>
          <w:sz w:val="28"/>
          <w:szCs w:val="28"/>
        </w:rPr>
        <w:t>本合同正本一式</w:t>
      </w:r>
      <w:r>
        <w:rPr>
          <w:rFonts w:hint="eastAsia" w:ascii="方正仿宋_GBK" w:hAnsi="方正仿宋_GBK" w:eastAsia="方正仿宋_GBK" w:cs="方正仿宋_GBK"/>
          <w:sz w:val="28"/>
          <w:szCs w:val="28"/>
          <w:lang w:val="en-US" w:eastAsia="zh-CN"/>
        </w:rPr>
        <w:t>肆</w:t>
      </w:r>
      <w:r>
        <w:rPr>
          <w:rFonts w:hint="eastAsia" w:ascii="方正仿宋_GBK" w:hAnsi="方正仿宋_GBK" w:eastAsia="方正仿宋_GBK" w:cs="方正仿宋_GBK"/>
          <w:sz w:val="28"/>
          <w:szCs w:val="28"/>
        </w:rPr>
        <w:t>份，</w:t>
      </w:r>
      <w:r>
        <w:rPr>
          <w:rFonts w:hint="eastAsia" w:ascii="方正仿宋_GBK" w:hAnsi="方正仿宋_GBK" w:eastAsia="方正仿宋_GBK" w:cs="方正仿宋_GBK"/>
          <w:sz w:val="28"/>
          <w:szCs w:val="28"/>
          <w:lang w:val="en-US" w:eastAsia="zh-CN"/>
        </w:rPr>
        <w:t>甲方持叁份，乙</w:t>
      </w:r>
      <w:r>
        <w:rPr>
          <w:rFonts w:hint="eastAsia" w:ascii="方正仿宋_GBK" w:hAnsi="方正仿宋_GBK" w:eastAsia="方正仿宋_GBK" w:cs="方正仿宋_GBK"/>
          <w:sz w:val="28"/>
          <w:szCs w:val="28"/>
        </w:rPr>
        <w:t>方执</w:t>
      </w:r>
      <w:r>
        <w:rPr>
          <w:rFonts w:hint="eastAsia" w:ascii="方正仿宋_GBK" w:hAnsi="方正仿宋_GBK" w:eastAsia="方正仿宋_GBK" w:cs="方正仿宋_GBK"/>
          <w:sz w:val="28"/>
          <w:szCs w:val="28"/>
          <w:lang w:val="en-US" w:eastAsia="zh-CN"/>
        </w:rPr>
        <w:t>壹</w:t>
      </w:r>
      <w:r>
        <w:rPr>
          <w:rFonts w:hint="eastAsia" w:ascii="方正仿宋_GBK" w:hAnsi="方正仿宋_GBK" w:eastAsia="方正仿宋_GBK" w:cs="方正仿宋_GBK"/>
          <w:sz w:val="28"/>
          <w:szCs w:val="28"/>
        </w:rPr>
        <w:t>份，具有同等法律效力。</w:t>
      </w:r>
    </w:p>
    <w:p>
      <w:pPr>
        <w:keepNext w:val="0"/>
        <w:keepLines w:val="0"/>
        <w:pageBreakBefore w:val="0"/>
        <w:widowControl/>
        <w:kinsoku/>
        <w:wordWrap/>
        <w:overflowPunct/>
        <w:topLinePunct w:val="0"/>
        <w:autoSpaceDE/>
        <w:autoSpaceDN/>
        <w:bidi w:val="0"/>
        <w:adjustRightInd/>
        <w:snapToGrid/>
        <w:spacing w:line="240" w:lineRule="auto"/>
        <w:ind w:left="6160" w:leftChars="0" w:hanging="6160" w:hangingChars="2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甲方：重庆</w:t>
      </w:r>
      <w:r>
        <w:rPr>
          <w:rFonts w:hint="eastAsia" w:ascii="方正仿宋_GBK" w:hAnsi="方正仿宋_GBK" w:eastAsia="方正仿宋_GBK" w:cs="方正仿宋_GBK"/>
          <w:sz w:val="28"/>
          <w:szCs w:val="28"/>
          <w:lang w:val="en-US" w:eastAsia="zh-CN"/>
        </w:rPr>
        <w:t>长江</w:t>
      </w:r>
      <w:r>
        <w:rPr>
          <w:rFonts w:hint="eastAsia" w:ascii="方正仿宋_GBK" w:hAnsi="方正仿宋_GBK" w:eastAsia="方正仿宋_GBK" w:cs="方正仿宋_GBK"/>
          <w:sz w:val="28"/>
          <w:szCs w:val="28"/>
        </w:rPr>
        <w:t>黄金游轮有限公司       乙 方：</w:t>
      </w:r>
    </w:p>
    <w:p>
      <w:pPr>
        <w:keepNext w:val="0"/>
        <w:keepLines w:val="0"/>
        <w:pageBreakBefore w:val="0"/>
        <w:widowControl/>
        <w:kinsoku/>
        <w:wordWrap/>
        <w:overflowPunct/>
        <w:topLinePunct w:val="0"/>
        <w:autoSpaceDE/>
        <w:autoSpaceDN/>
        <w:bidi w:val="0"/>
        <w:adjustRightInd/>
        <w:snapToGrid/>
        <w:spacing w:line="240" w:lineRule="auto"/>
        <w:ind w:leftChars="0" w:firstLine="0" w:firstLineChars="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法定</w:t>
      </w:r>
      <w:r>
        <w:rPr>
          <w:rFonts w:hint="eastAsia" w:ascii="方正仿宋_GBK" w:hAnsi="方正仿宋_GBK" w:eastAsia="方正仿宋_GBK" w:cs="方正仿宋_GBK"/>
          <w:sz w:val="28"/>
          <w:szCs w:val="28"/>
          <w:lang w:val="en-US" w:eastAsia="zh-CN"/>
        </w:rPr>
        <w:t>或授权</w:t>
      </w:r>
      <w:r>
        <w:rPr>
          <w:rFonts w:hint="eastAsia" w:ascii="方正仿宋_GBK" w:hAnsi="方正仿宋_GBK" w:eastAsia="方正仿宋_GBK" w:cs="方正仿宋_GBK"/>
          <w:sz w:val="28"/>
          <w:szCs w:val="28"/>
        </w:rPr>
        <w:t xml:space="preserve">代表人：  </w:t>
      </w:r>
      <w:r>
        <w:rPr>
          <w:rFonts w:hint="eastAsia" w:ascii="方正仿宋_GBK" w:hAnsi="方正仿宋_GBK" w:eastAsia="方正仿宋_GBK" w:cs="方正仿宋_GBK"/>
          <w:sz w:val="28"/>
          <w:szCs w:val="28"/>
          <w:lang w:val="en-US" w:eastAsia="zh-CN"/>
        </w:rPr>
        <w:t xml:space="preserve">                 法定或授权代表人：</w:t>
      </w:r>
    </w:p>
    <w:p>
      <w:pPr>
        <w:keepNext w:val="0"/>
        <w:keepLines w:val="0"/>
        <w:pageBreakBefore w:val="0"/>
        <w:widowControl/>
        <w:kinsoku/>
        <w:wordWrap/>
        <w:overflowPunct/>
        <w:topLinePunct w:val="0"/>
        <w:autoSpaceDE/>
        <w:autoSpaceDN/>
        <w:bidi w:val="0"/>
        <w:adjustRightInd/>
        <w:snapToGrid/>
        <w:spacing w:line="240" w:lineRule="auto"/>
        <w:ind w:leftChars="0" w:firstLine="0" w:firstLineChars="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部门负责人：</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en-US" w:eastAsia="zh-CN"/>
        </w:rPr>
        <w:t xml:space="preserve"> 部门负责</w:t>
      </w:r>
      <w:r>
        <w:rPr>
          <w:rFonts w:hint="eastAsia" w:ascii="方正仿宋_GBK" w:hAnsi="方正仿宋_GBK" w:eastAsia="方正仿宋_GBK" w:cs="方正仿宋_GBK"/>
          <w:sz w:val="28"/>
          <w:szCs w:val="28"/>
        </w:rPr>
        <w:t>人：</w:t>
      </w:r>
    </w:p>
    <w:p>
      <w:pPr>
        <w:keepNext w:val="0"/>
        <w:keepLines w:val="0"/>
        <w:pageBreakBefore w:val="0"/>
        <w:widowControl/>
        <w:kinsoku/>
        <w:wordWrap/>
        <w:overflowPunct/>
        <w:topLinePunct w:val="0"/>
        <w:autoSpaceDE/>
        <w:autoSpaceDN/>
        <w:bidi w:val="0"/>
        <w:adjustRightInd/>
        <w:snapToGrid/>
        <w:spacing w:line="240" w:lineRule="auto"/>
        <w:ind w:leftChars="0" w:firstLine="0" w:firstLineChars="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经办人：                              经办人：</w:t>
      </w:r>
    </w:p>
    <w:p>
      <w:pPr>
        <w:keepNext w:val="0"/>
        <w:keepLines w:val="0"/>
        <w:pageBreakBefore w:val="0"/>
        <w:widowControl/>
        <w:kinsoku/>
        <w:wordWrap/>
        <w:overflowPunct/>
        <w:topLinePunct w:val="0"/>
        <w:autoSpaceDE/>
        <w:autoSpaceDN/>
        <w:bidi w:val="0"/>
        <w:adjustRightInd/>
        <w:snapToGrid/>
        <w:spacing w:line="240" w:lineRule="auto"/>
        <w:ind w:leftChars="0" w:firstLine="0" w:firstLineChars="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日期：                                日期：</w:t>
      </w:r>
    </w:p>
    <w:p>
      <w:pPr>
        <w:keepNext w:val="0"/>
        <w:keepLines w:val="0"/>
        <w:pageBreakBefore w:val="0"/>
        <w:widowControl/>
        <w:kinsoku/>
        <w:wordWrap/>
        <w:overflowPunct/>
        <w:topLinePunct w:val="0"/>
        <w:autoSpaceDE/>
        <w:autoSpaceDN/>
        <w:bidi w:val="0"/>
        <w:adjustRightInd/>
        <w:snapToGrid/>
        <w:spacing w:line="240" w:lineRule="auto"/>
        <w:ind w:leftChars="0" w:firstLine="0" w:firstLineChars="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电话：                                电话：</w:t>
      </w:r>
    </w:p>
    <w:p>
      <w:pPr>
        <w:keepNext w:val="0"/>
        <w:keepLines w:val="0"/>
        <w:pageBreakBefore w:val="0"/>
        <w:widowControl/>
        <w:kinsoku/>
        <w:wordWrap/>
        <w:overflowPunct/>
        <w:topLinePunct w:val="0"/>
        <w:autoSpaceDE/>
        <w:autoSpaceDN/>
        <w:bidi w:val="0"/>
        <w:adjustRightInd/>
        <w:snapToGrid/>
        <w:spacing w:line="240" w:lineRule="auto"/>
        <w:ind w:leftChars="0" w:firstLine="0" w:firstLineChars="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开户行：                             开户行：</w:t>
      </w:r>
    </w:p>
    <w:p>
      <w:pPr>
        <w:keepNext w:val="0"/>
        <w:keepLines w:val="0"/>
        <w:pageBreakBefore w:val="0"/>
        <w:widowControl/>
        <w:kinsoku/>
        <w:wordWrap/>
        <w:overflowPunct/>
        <w:topLinePunct w:val="0"/>
        <w:autoSpaceDE/>
        <w:autoSpaceDN/>
        <w:bidi w:val="0"/>
        <w:adjustRightInd/>
        <w:snapToGrid/>
        <w:spacing w:line="240" w:lineRule="auto"/>
        <w:ind w:leftChars="0" w:firstLine="0" w:firstLineChars="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帐号：                               帐号：</w:t>
      </w:r>
    </w:p>
    <w:p/>
    <w:p>
      <w:pPr>
        <w:pStyle w:val="2"/>
        <w:numPr>
          <w:ilvl w:val="0"/>
          <w:numId w:val="0"/>
        </w:numPr>
        <w:rPr>
          <w:rFonts w:hint="eastAsia"/>
          <w:lang w:val="en-US" w:eastAsia="zh-CN"/>
        </w:rPr>
      </w:pPr>
    </w:p>
    <w:p>
      <w:pPr>
        <w:pStyle w:val="2"/>
        <w:numPr>
          <w:ilvl w:val="0"/>
          <w:numId w:val="0"/>
        </w:numPr>
        <w:rPr>
          <w:rFonts w:hint="eastAsia"/>
          <w:lang w:val="en-US" w:eastAsia="zh-CN"/>
        </w:rPr>
      </w:pPr>
      <w:r>
        <w:rPr>
          <w:rFonts w:hint="eastAsia"/>
          <w:lang w:val="en-US" w:eastAsia="zh-CN"/>
        </w:rPr>
        <w:t>附件：定价表（最终表格以招选为准）</w:t>
      </w:r>
    </w:p>
    <w:p>
      <w:pPr>
        <w:pStyle w:val="2"/>
        <w:numPr>
          <w:numId w:val="0"/>
        </w:numPr>
        <w:ind w:left="210" w:leftChars="0"/>
        <w:rPr>
          <w:rFonts w:hint="eastAsia"/>
          <w:lang w:val="en-US" w:eastAsia="zh-CN"/>
        </w:rPr>
      </w:pPr>
      <w:r>
        <w:rPr>
          <w:rFonts w:hint="eastAsia"/>
          <w:lang w:val="en-US" w:eastAsia="zh-CN"/>
        </w:rPr>
        <w:t>一、设备备件表</w:t>
      </w:r>
    </w:p>
    <w:tbl>
      <w:tblPr>
        <w:tblStyle w:val="3"/>
        <w:tblW w:w="82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23"/>
        <w:gridCol w:w="648"/>
        <w:gridCol w:w="510"/>
        <w:gridCol w:w="1066"/>
        <w:gridCol w:w="828"/>
        <w:gridCol w:w="795"/>
        <w:gridCol w:w="830"/>
        <w:gridCol w:w="679"/>
        <w:gridCol w:w="1080"/>
        <w:gridCol w:w="720"/>
        <w:gridCol w:w="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设备名称</w:t>
            </w:r>
          </w:p>
        </w:tc>
        <w:tc>
          <w:tcPr>
            <w:tcW w:w="5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零件名称</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厂牌</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零件型号</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进口/国产</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限价</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报价</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差价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冰箱冷柜系列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压缩机</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丹弗斯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SC21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压缩机</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丹弗斯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SC18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压缩机</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丹弗斯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SC15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压缩机</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丹弗斯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SC12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压缩机</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KK</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AE4440Y</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蒸发风机</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冷凝风机</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干燥过滤器</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氟</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FORANE</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R404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氟</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FORANE</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R134A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氟</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杜邦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R406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氟</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杜邦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电子数显温控器</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巨创</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压机启动器</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丹弗斯配套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压缩机启动电容</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冷凝器（工作台冰箱）</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冷凝器（单门冰箱）</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冷凝器（4门冰箱）</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化霜加热管</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单风机蒸发器</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双风机蒸发器</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冰箱门密封胶条</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3P压缩机</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5p压缩机</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3p电子版</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5p电子版</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内机风轮</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内机显示面板</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铜管(米）</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紫铜管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3p内机风机</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5p内机风机</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3p外机风机</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5p外机风机</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接触器</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四通阀</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启动电容</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过滤器</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船舶专用水冷空调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压缩机</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艾默生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ZB19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压缩机</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艾默生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蒸发压力调节阀</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丹佛斯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供液过滤器</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丹佛斯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膨胀阀</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丹佛斯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电磁阀</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丹佛斯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供液截止阀</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供液视镜</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丹佛斯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低压压力油表</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威科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高压压力油表</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威科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冷冻油</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冰熊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顶针球阀</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丹佛斯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制冰机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进水阀</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星琦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日本</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控制板</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星琦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日本</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继电器</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星琦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日本</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接触器</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星琦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日本</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泵</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星琦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日本</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传感器</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星琦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日本</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风扇马达</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星琦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日本</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循环水泵</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星琦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日本</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压缩机</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星琦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日本</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氟利昂</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星琦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日本</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洗碗机AM60E</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集气盒</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接触器</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接触器</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下三通</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上三通</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清洗臂</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灯</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开关</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挂勾</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衬钮</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磁铁</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门开关</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水位开关</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导气管</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溢水管</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温控</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保护温控</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温控</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进水电磁阀</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喷淋泵</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喷淋泵出水管</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喷淋泵进水管</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6KW电热管</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6KW电热管</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2KW电热管</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2KW电热管</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温度显示板</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电子板</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溢水管</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清洗马达进水管</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清洗马达出水管</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清洗泵</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密封</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前面板</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洗碗机C44B</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冷却风机</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启动开关</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喷淋温度表</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中间继电器</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交流接触器</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温控延时器</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机械密封</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连接软管</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滑块</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英制紧固螺丝</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止退螺母</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轴承</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拨叉</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清洗臂“</w:t>
            </w:r>
            <w:r>
              <w:rPr>
                <w:rFonts w:hint="default" w:ascii="Times New Roman" w:hAnsi="Times New Roman" w:eastAsia="宋体" w:cs="Times New Roman"/>
                <w:i w:val="0"/>
                <w:color w:val="000000"/>
                <w:kern w:val="0"/>
                <w:sz w:val="20"/>
                <w:szCs w:val="20"/>
                <w:u w:val="none"/>
                <w:lang w:val="en-US" w:eastAsia="zh-CN" w:bidi="ar"/>
              </w:rPr>
              <w:t>O”</w:t>
            </w:r>
            <w:r>
              <w:rPr>
                <w:rFonts w:hint="eastAsia" w:ascii="宋体" w:hAnsi="宋体" w:eastAsia="宋体" w:cs="宋体"/>
                <w:i w:val="0"/>
                <w:color w:val="000000"/>
                <w:kern w:val="0"/>
                <w:sz w:val="20"/>
                <w:szCs w:val="20"/>
                <w:u w:val="none"/>
                <w:lang w:val="en-US" w:eastAsia="zh-CN" w:bidi="ar"/>
              </w:rPr>
              <w:t>圈</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O”</w:t>
            </w:r>
            <w:r>
              <w:rPr>
                <w:rFonts w:hint="eastAsia" w:ascii="宋体" w:hAnsi="宋体" w:eastAsia="宋体" w:cs="宋体"/>
                <w:i w:val="0"/>
                <w:color w:val="000000"/>
                <w:kern w:val="0"/>
                <w:sz w:val="20"/>
                <w:szCs w:val="20"/>
                <w:u w:val="none"/>
                <w:lang w:val="en-US" w:eastAsia="zh-CN" w:bidi="ar"/>
              </w:rPr>
              <w:t>圈</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堵头</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电磁阀线圈</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浮球</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喷嘴</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主控板</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磁性开关</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溢水管</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O”</w:t>
            </w:r>
            <w:r>
              <w:rPr>
                <w:rFonts w:hint="eastAsia" w:ascii="宋体" w:hAnsi="宋体" w:eastAsia="宋体" w:cs="宋体"/>
                <w:i w:val="0"/>
                <w:color w:val="000000"/>
                <w:kern w:val="0"/>
                <w:sz w:val="20"/>
                <w:szCs w:val="20"/>
                <w:u w:val="none"/>
                <w:lang w:val="en-US" w:eastAsia="zh-CN" w:bidi="ar"/>
              </w:rPr>
              <w:t>圈</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极限温控</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长水帘</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短水帘</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四线开关</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二线开关</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传动总成</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喷淋电磁阀</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进水电磁阀</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主洗电机</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传动电机</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S-09助热器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探头管</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密封</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电磁阀件</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电磁阀线圈</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阀芯</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蒸汽安全阀</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疏水器</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调压阀</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热水安全阀</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温控</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温控板</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万能烤箱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I/O电子板（SCC61、SCC101）</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Rational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内箱照明灯外侧密封垫圈</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Rational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内箱照明灯内侧密封垫圈</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Rational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内箱照明灯玻璃</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Rational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内箱照明灯反射镜面</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Rational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加热件</w:t>
            </w:r>
            <w:r>
              <w:rPr>
                <w:rFonts w:hint="default" w:ascii="Times New Roman" w:hAnsi="Times New Roman" w:eastAsia="宋体" w:cs="Times New Roman"/>
                <w:i w:val="0"/>
                <w:color w:val="000000"/>
                <w:kern w:val="0"/>
                <w:sz w:val="20"/>
                <w:szCs w:val="20"/>
                <w:u w:val="none"/>
                <w:lang w:val="en-US" w:eastAsia="zh-CN" w:bidi="ar"/>
              </w:rPr>
              <w:t xml:space="preserve"> SCC- 61 400V 9kW</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Rational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加热件</w:t>
            </w:r>
            <w:r>
              <w:rPr>
                <w:rFonts w:hint="default" w:ascii="Times New Roman" w:hAnsi="Times New Roman" w:eastAsia="宋体" w:cs="Times New Roman"/>
                <w:i w:val="0"/>
                <w:color w:val="000000"/>
                <w:kern w:val="0"/>
                <w:sz w:val="20"/>
                <w:szCs w:val="20"/>
                <w:u w:val="none"/>
                <w:lang w:val="en-US" w:eastAsia="zh-CN" w:bidi="ar"/>
              </w:rPr>
              <w:t xml:space="preserve"> SCC- 101 400V 18kW</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Rational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风扇马达</w:t>
            </w:r>
            <w:r>
              <w:rPr>
                <w:rFonts w:hint="default" w:ascii="Times New Roman" w:hAnsi="Times New Roman" w:eastAsia="宋体" w:cs="Times New Roman"/>
                <w:i w:val="0"/>
                <w:color w:val="000000"/>
                <w:kern w:val="0"/>
                <w:sz w:val="20"/>
                <w:szCs w:val="20"/>
                <w:u w:val="none"/>
                <w:lang w:val="en-US" w:eastAsia="zh-CN" w:bidi="ar"/>
              </w:rPr>
              <w:t xml:space="preserve"> SCC-61 100-240V 450W</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Rational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控制变压器</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Rational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蒸汽发生器温控</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Rational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门开关</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Rational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中心旋钮电位器</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Rational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电磁阀继电器</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Rational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内箱温控 B1</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Rational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热保护器 160℃</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Rational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接触器</w:t>
            </w:r>
            <w:r>
              <w:rPr>
                <w:rFonts w:hint="default" w:ascii="Times New Roman" w:hAnsi="Times New Roman" w:eastAsia="宋体" w:cs="Times New Roman"/>
                <w:i w:val="0"/>
                <w:color w:val="000000"/>
                <w:kern w:val="0"/>
                <w:sz w:val="20"/>
                <w:szCs w:val="20"/>
                <w:u w:val="none"/>
                <w:lang w:val="en-US" w:eastAsia="zh-CN" w:bidi="ar"/>
              </w:rPr>
              <w:t xml:space="preserve"> CL 02 SCC</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Rational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控制电脑板 SCC</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Rational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水箱加热件</w:t>
            </w:r>
            <w:r>
              <w:rPr>
                <w:rFonts w:hint="default" w:ascii="Times New Roman" w:hAnsi="Times New Roman" w:eastAsia="宋体" w:cs="Times New Roman"/>
                <w:i w:val="0"/>
                <w:color w:val="000000"/>
                <w:kern w:val="0"/>
                <w:sz w:val="20"/>
                <w:szCs w:val="20"/>
                <w:u w:val="none"/>
                <w:lang w:val="en-US" w:eastAsia="zh-CN" w:bidi="ar"/>
              </w:rPr>
              <w:t xml:space="preserve"> SCC 230V 9kW</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Rational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排水泵</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Rational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水路流量计</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Rational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双体电磁阀</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Rational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单体电磁阀</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Rational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手动清洁盘管</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Rational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手动清洁水枪护套</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Rational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滴水收集盘</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Rational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加湿喷嘴</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Rational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门密封条SCC</w:t>
            </w:r>
            <w:r>
              <w:rPr>
                <w:rFonts w:hint="default" w:ascii="Times New Roman" w:hAnsi="Times New Roman" w:eastAsia="宋体" w:cs="Times New Roman"/>
                <w:i w:val="0"/>
                <w:color w:val="000000"/>
                <w:kern w:val="0"/>
                <w:sz w:val="20"/>
                <w:szCs w:val="20"/>
                <w:u w:val="none"/>
                <w:lang w:val="en-US" w:eastAsia="zh-CN" w:bidi="ar"/>
              </w:rPr>
              <w:t xml:space="preserve">101  </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Rational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万能烤箱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主板</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面板触摸屏</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加热管9KW</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加热管18KW</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洗衣机(工业）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电脑板</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变频器</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4485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电磁阀组</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超振开关</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急停按钮</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刹车电阻</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电热管</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进水气动阀</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皂液阀</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三角带</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门密封圈</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排水阀总成</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散热电机</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皂液管</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气管</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开关</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中间继电器</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断路器</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变压器</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门锁组件</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玻璃-钢化</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玻璃压圈</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阻尼器</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阻尼搭子</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阻尼器轴</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电加热器安装板/</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排水软管</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超震开关</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进水钢丝管</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气动三联件</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皂液波纹管</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交流接触器</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轴流风机</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温度探头</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刹车电阻</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烘干机（工业）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电脑板</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散热器</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温控仪</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门密封圈</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三角带</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叶轮</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开关</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接触器</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继电器</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变压器</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门吸磁铁</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70C0"/>
                <w:sz w:val="20"/>
                <w:szCs w:val="20"/>
                <w:u w:val="none"/>
              </w:rPr>
            </w:pPr>
            <w:r>
              <w:rPr>
                <w:rFonts w:hint="eastAsia" w:ascii="宋体" w:hAnsi="宋体" w:eastAsia="宋体" w:cs="宋体"/>
                <w:i w:val="0"/>
                <w:color w:val="0070C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门钢化玻璃</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70C0"/>
                <w:sz w:val="20"/>
                <w:szCs w:val="20"/>
                <w:u w:val="none"/>
              </w:rPr>
            </w:pPr>
            <w:r>
              <w:rPr>
                <w:rFonts w:hint="eastAsia" w:ascii="宋体" w:hAnsi="宋体" w:eastAsia="宋体" w:cs="宋体"/>
                <w:i w:val="0"/>
                <w:color w:val="0070C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烫平机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变频器</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电热管</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温控仪</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导向带</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输送带</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接触器</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断路器</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70C0"/>
                <w:sz w:val="20"/>
                <w:szCs w:val="20"/>
                <w:u w:val="none"/>
              </w:rPr>
            </w:pPr>
            <w:r>
              <w:rPr>
                <w:rFonts w:hint="eastAsia" w:ascii="宋体" w:hAnsi="宋体" w:eastAsia="宋体" w:cs="宋体"/>
                <w:i w:val="0"/>
                <w:color w:val="0070C0"/>
                <w:kern w:val="0"/>
                <w:sz w:val="20"/>
                <w:szCs w:val="20"/>
                <w:u w:val="none"/>
                <w:lang w:val="en-US" w:eastAsia="zh-CN" w:bidi="ar"/>
              </w:rPr>
              <w:t>减速器</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70C0"/>
                <w:sz w:val="20"/>
                <w:szCs w:val="20"/>
                <w:u w:val="none"/>
              </w:rPr>
            </w:pPr>
            <w:r>
              <w:rPr>
                <w:rFonts w:hint="eastAsia" w:ascii="宋体" w:hAnsi="宋体" w:eastAsia="宋体" w:cs="宋体"/>
                <w:i w:val="0"/>
                <w:color w:val="0070C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咖啡机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电磁阀</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控制主板</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加热管</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电机</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流量计</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洗杯机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控制面板</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霍巴特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德国进口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电加热管</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霍巴特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德国进口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电加热管</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霍巴特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德国进口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进水阀</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霍巴特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德国进口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软管</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霍巴特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德国进口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软管</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霍巴特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德国进口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软管</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霍巴特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德国进口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主洗泵</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霍巴特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德国进口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喷淋泵</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霍巴特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德国进口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三通</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霍巴特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德国进口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下三通</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霍巴特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德国进口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面板贴面</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霍巴特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德国进口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显示屏</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霍巴特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德国进口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炸锅系列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温控器</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接触器</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接触器</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高温保护温控</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加热管</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三层烤箱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温控</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探头</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加热管</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接触器</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变压器</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开关</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指示灯</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燃油炉灶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风机250W</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风机550W</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风阀</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长颈水龙头</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醒发箱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加热管（干）</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加热管（湿）</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温控器</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指示灯</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可倾式电炒锅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加热管</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电源</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变压器</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接触器</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继电器</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急停开关</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温控开关</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倒向开关</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保温柜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加热管</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风机</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接触器</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变压器</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控制板</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咖啡撑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进水电磁阀线圈</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流量控制板</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温控</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加热管</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加热管</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跑步机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直流电机</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电源版</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皮带</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控制板</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显示屏</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麻将机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控制板</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电容器</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感应器</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交流电机</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电源板</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投影仪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灯泡</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主板</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遥控板</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电源板</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音响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功放板</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电源变压器</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虑波电容</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10000UF</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前置板</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开关</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驱动板</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功放管</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舞台灯光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扇热风扇</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三色灯板</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显示屏</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主板</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开关电源</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206957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numPr>
          <w:ilvl w:val="0"/>
          <w:numId w:val="0"/>
        </w:numPr>
        <w:rPr>
          <w:rFonts w:hint="default"/>
          <w:lang w:val="en-US" w:eastAsia="zh-CN"/>
        </w:rPr>
      </w:pPr>
    </w:p>
    <w:p>
      <w:pPr>
        <w:pStyle w:val="2"/>
        <w:numPr>
          <w:numId w:val="0"/>
        </w:numPr>
        <w:ind w:left="210" w:leftChars="0"/>
        <w:rPr>
          <w:rFonts w:hint="eastAsia"/>
          <w:lang w:val="en-US" w:eastAsia="zh-CN"/>
        </w:rPr>
      </w:pPr>
      <w:r>
        <w:rPr>
          <w:rFonts w:hint="eastAsia"/>
          <w:lang w:val="en-US" w:eastAsia="zh-CN"/>
        </w:rPr>
        <w:t>二、服务费</w:t>
      </w:r>
    </w:p>
    <w:tbl>
      <w:tblPr>
        <w:tblStyle w:val="3"/>
        <w:tblW w:w="76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25"/>
        <w:gridCol w:w="1632"/>
        <w:gridCol w:w="1290"/>
        <w:gridCol w:w="713"/>
        <w:gridCol w:w="713"/>
        <w:gridCol w:w="713"/>
        <w:gridCol w:w="714"/>
        <w:gridCol w:w="660"/>
        <w:gridCol w:w="6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52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5775"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设备维修</w:t>
            </w:r>
          </w:p>
        </w:tc>
        <w:tc>
          <w:tcPr>
            <w:tcW w:w="1320"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设备保养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52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设备种类</w:t>
            </w:r>
          </w:p>
        </w:tc>
        <w:tc>
          <w:tcPr>
            <w:tcW w:w="12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故障分类</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1台</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2台以上</w:t>
            </w:r>
          </w:p>
        </w:tc>
        <w:tc>
          <w:tcPr>
            <w:tcW w:w="132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52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限价</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报价</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限价</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报价</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限价</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制冷（冰柜、空调、制冰机）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查漏、换压缩机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洗碗机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万能蒸烤箱</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洗涤、烘干设备（工业）</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轴承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音响设备</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舞台灯光</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跑步机、麻将机、员工洗衣机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咖啡机、洗杯机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厨房电加热设备类（扒炉、炸炉、蒸柜、炒锅、汤锅、保温柜）</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厨房机械设备（搅拌机、合面机、切肉机）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trPr>
        <w:tc>
          <w:tcPr>
            <w:tcW w:w="7620" w:type="dxa"/>
            <w:gridSpan w:val="9"/>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bl>
    <w:p>
      <w:pPr>
        <w:pStyle w:val="2"/>
        <w:numPr>
          <w:numId w:val="0"/>
        </w:numPr>
        <w:rPr>
          <w:rFonts w:hint="eastAsia"/>
          <w:lang w:val="en-US" w:eastAsia="zh-CN"/>
        </w:rPr>
      </w:pPr>
      <w:r>
        <w:rPr>
          <w:rFonts w:hint="eastAsia"/>
          <w:lang w:val="en-US" w:eastAsia="zh-CN"/>
        </w:rPr>
        <w:t>三、差旅费</w:t>
      </w:r>
    </w:p>
    <w:tbl>
      <w:tblPr>
        <w:tblStyle w:val="3"/>
        <w:tblW w:w="8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80"/>
        <w:gridCol w:w="2040"/>
        <w:gridCol w:w="3210"/>
        <w:gridCol w:w="20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3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限价（元/次）</w:t>
            </w:r>
          </w:p>
        </w:tc>
        <w:tc>
          <w:tcPr>
            <w:tcW w:w="20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报价（元/次）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朝天门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唐家沱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涪陵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丰都</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万州</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巫山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茅坪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8415" w:type="dxa"/>
            <w:gridSpan w:val="4"/>
            <w:tcBorders>
              <w:top w:val="nil"/>
              <w:left w:val="single" w:color="000000" w:sz="8" w:space="0"/>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r>
    </w:tbl>
    <w:p>
      <w:pPr>
        <w:rPr>
          <w:rFonts w:hint="eastAsia" w:eastAsia="宋体"/>
          <w:b/>
          <w:bCs/>
          <w:lang w:val="en-US" w:eastAsia="zh-CN"/>
        </w:rPr>
      </w:pPr>
    </w:p>
    <w:p>
      <w:pPr>
        <w:pStyle w:val="2"/>
        <w:numPr>
          <w:ilvl w:val="0"/>
          <w:numId w:val="0"/>
        </w:numPr>
        <w:ind w:leftChars="0"/>
        <w:rPr>
          <w:rFonts w:hint="eastAsia" w:eastAsia="宋体"/>
          <w:b w:val="0"/>
          <w:bCs w:val="0"/>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AADBE6"/>
    <w:multiLevelType w:val="singleLevel"/>
    <w:tmpl w:val="A9AADBE6"/>
    <w:lvl w:ilvl="0" w:tentative="0">
      <w:start w:val="1"/>
      <w:numFmt w:val="decimal"/>
      <w:suff w:val="space"/>
      <w:lvlText w:val="%1."/>
      <w:lvlJc w:val="left"/>
    </w:lvl>
  </w:abstractNum>
  <w:abstractNum w:abstractNumId="1">
    <w:nsid w:val="BC816C73"/>
    <w:multiLevelType w:val="singleLevel"/>
    <w:tmpl w:val="BC816C73"/>
    <w:lvl w:ilvl="0" w:tentative="0">
      <w:start w:val="1"/>
      <w:numFmt w:val="chineseCounting"/>
      <w:suff w:val="space"/>
      <w:lvlText w:val="第%1条"/>
      <w:lvlJc w:val="left"/>
      <w:pPr>
        <w:ind w:left="-62"/>
      </w:pPr>
      <w:rPr>
        <w:rFonts w:hint="eastAsia"/>
        <w:b/>
        <w:bCs/>
      </w:rPr>
    </w:lvl>
  </w:abstractNum>
  <w:abstractNum w:abstractNumId="2">
    <w:nsid w:val="BFB9E078"/>
    <w:multiLevelType w:val="multilevel"/>
    <w:tmpl w:val="BFB9E078"/>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53561A25"/>
    <w:multiLevelType w:val="singleLevel"/>
    <w:tmpl w:val="53561A25"/>
    <w:lvl w:ilvl="0" w:tentative="0">
      <w:start w:val="1"/>
      <w:numFmt w:val="decimal"/>
      <w:lvlText w:val="%1."/>
      <w:lvlJc w:val="left"/>
      <w:pPr>
        <w:tabs>
          <w:tab w:val="left" w:pos="312"/>
        </w:tabs>
      </w:pPr>
    </w:lvl>
  </w:abstractNum>
  <w:abstractNum w:abstractNumId="4">
    <w:nsid w:val="5F4938E5"/>
    <w:multiLevelType w:val="multilevel"/>
    <w:tmpl w:val="5F4938E5"/>
    <w:lvl w:ilvl="0" w:tentative="0">
      <w:start w:val="1"/>
      <w:numFmt w:val="decimal"/>
      <w:lvlText w:val="%1"/>
      <w:lvlJc w:val="left"/>
      <w:pPr>
        <w:ind w:left="432" w:hanging="432"/>
      </w:pPr>
      <w:rPr>
        <w:rFonts w:hint="eastAsia"/>
      </w:rPr>
    </w:lvl>
    <w:lvl w:ilvl="1" w:tentative="0">
      <w:start w:val="1"/>
      <w:numFmt w:val="decimal"/>
      <w:lvlText w:val="%1.%2"/>
      <w:lvlJc w:val="left"/>
      <w:pPr>
        <w:ind w:left="576" w:hanging="576"/>
      </w:pPr>
    </w:lvl>
    <w:lvl w:ilvl="2" w:tentative="0">
      <w:start w:val="1"/>
      <w:numFmt w:val="decimal"/>
      <w:pStyle w:val="2"/>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A10B86"/>
    <w:rsid w:val="08B06E9B"/>
    <w:rsid w:val="1EA10B86"/>
    <w:rsid w:val="6CB95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numPr>
        <w:ilvl w:val="2"/>
        <w:numId w:val="1"/>
      </w:numPr>
      <w:tabs>
        <w:tab w:val="left" w:pos="720"/>
      </w:tabs>
      <w:spacing w:before="260" w:after="260" w:line="415" w:lineRule="auto"/>
      <w:outlineLvl w:val="2"/>
    </w:pPr>
    <w:rPr>
      <w:sz w:val="28"/>
      <w:szCs w:val="20"/>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2025-11-07T06:45:00Z</dcterms:created>
  <dc:creator>肥尾</dc:creator>
  <cp:lastModifiedBy>Strong</cp:lastModifiedBy>
  <dcterms:modified xsi:type="dcterms:W3CDTF">2025-11-19T06:52:37Z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